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137A9FA4" w:rsidR="00C57924" w:rsidRPr="00EA6EEA" w:rsidRDefault="00151425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</w:t>
      </w:r>
      <w:r w:rsidR="007523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GIUGNO</w:t>
      </w:r>
      <w:r w:rsidR="007523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2018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TEMPO DISPONIBILE: 60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6309"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&#13;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r w:rsidR="00220DA0">
        <w:rPr>
          <w:rFonts w:asciiTheme="minorHAnsi" w:hAnsiTheme="minorHAnsi" w:cstheme="minorHAnsi"/>
        </w:rPr>
        <w:t>6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6580A4C7" w14:textId="77777777" w:rsid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>IN TAL CASO, NON RISPONDERE ALLE DOMANDE CON L’ASTERISCO (*)</w:t>
      </w:r>
    </w:p>
    <w:p w14:paraId="5C873052" w14:textId="133E4D19" w:rsidR="00CB72B2" w:rsidRP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 xml:space="preserve"> </w:t>
      </w:r>
    </w:p>
    <w:p w14:paraId="43E1A335" w14:textId="241FB797" w:rsidR="00C57924" w:rsidRPr="00E31664" w:rsidRDefault="00C17F23" w:rsidP="00E3166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r>
        <w:rPr>
          <w:rFonts w:asciiTheme="minorHAnsi" w:hAnsiTheme="minorHAnsi" w:cstheme="minorHAnsi"/>
        </w:rPr>
        <w:t xml:space="preserve">Un punto per ogni risposta esatta, un punto </w:t>
      </w:r>
      <w:r w:rsidR="00F71774">
        <w:rPr>
          <w:rFonts w:asciiTheme="minorHAnsi" w:hAnsiTheme="minorHAnsi" w:cstheme="minorHAnsi"/>
        </w:rPr>
        <w:t xml:space="preserve">di </w:t>
      </w:r>
      <w:r w:rsidR="00F71774" w:rsidRPr="00F71774">
        <w:rPr>
          <w:rFonts w:asciiTheme="minorHAnsi" w:hAnsiTheme="minorHAnsi" w:cstheme="minorHAnsi"/>
          <w:b/>
        </w:rPr>
        <w:t>penalizzazione</w:t>
      </w:r>
      <w:r>
        <w:rPr>
          <w:rFonts w:asciiTheme="minorHAnsi" w:hAnsiTheme="minorHAnsi" w:cstheme="minorHAnsi"/>
        </w:rPr>
        <w:t xml:space="preserve"> per ogni risposta sbagliata. Nessun punto per ogni risposta non data. NO MATITA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968"/>
        <w:gridCol w:w="5063"/>
      </w:tblGrid>
      <w:tr w:rsidR="00B31F27" w:rsidRPr="00BF3750" w14:paraId="332F9092" w14:textId="77777777" w:rsidTr="007D23A9">
        <w:tc>
          <w:tcPr>
            <w:tcW w:w="4968" w:type="dxa"/>
          </w:tcPr>
          <w:p w14:paraId="60CEEFAD" w14:textId="7D867EAA" w:rsidR="00B31F27" w:rsidRDefault="00B31F27" w:rsidP="008E7523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Anno 0 - Il capitale investito è 5.000.000 di euro, con un rapporto Debito/Equity pari a 4. Il costo del Debito è 4%. Il costo dell’Equity è 8%. </w:t>
            </w:r>
          </w:p>
          <w:p w14:paraId="7DCDB21C" w14:textId="5B08B753" w:rsidR="00B31F27" w:rsidRPr="00BF3750" w:rsidRDefault="00B31F27" w:rsidP="008E7523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Anno 1 - L’impresa fa un’aumento di capitale proprio per 1.000.000 euro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per </w:t>
            </w:r>
            <w:r>
              <w:rPr>
                <w:rFonts w:asciiTheme="minorHAnsi" w:hAnsiTheme="minorHAnsi" w:cstheme="minorHAnsi"/>
                <w:sz w:val="16"/>
              </w:rPr>
              <w:t>estinguere un prestito obbligazionario in scadenza di pari importo – lasciando inalterata la redditività operativa,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 xml:space="preserve">il capitale investito, </w:t>
            </w:r>
            <w:r w:rsidRPr="00BF3750">
              <w:rPr>
                <w:rFonts w:asciiTheme="minorHAnsi" w:hAnsiTheme="minorHAnsi" w:cstheme="minorHAnsi"/>
                <w:sz w:val="16"/>
              </w:rPr>
              <w:t>il costo de</w:t>
            </w:r>
            <w:r>
              <w:rPr>
                <w:rFonts w:asciiTheme="minorHAnsi" w:hAnsiTheme="minorHAnsi" w:cstheme="minorHAnsi"/>
                <w:sz w:val="16"/>
              </w:rPr>
              <w:t xml:space="preserve">ll’equity e il costo del debito. </w:t>
            </w:r>
          </w:p>
          <w:p w14:paraId="5736DC73" w14:textId="77777777" w:rsidR="00B31F27" w:rsidRPr="00BF3750" w:rsidRDefault="00B31F27" w:rsidP="008E7523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redditività operativa è costante: 7% sul capitale investito.</w:t>
            </w:r>
          </w:p>
        </w:tc>
        <w:tc>
          <w:tcPr>
            <w:tcW w:w="5063" w:type="dxa"/>
          </w:tcPr>
          <w:p w14:paraId="6EB4006A" w14:textId="77777777" w:rsidR="00B31F27" w:rsidRDefault="00B31F27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0A80DE25" w14:textId="752D2E0C" w:rsidR="00B31F27" w:rsidRDefault="00B31F27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Dopo l’emissione di capitale proprio il WACC al Tempo 1 sarà ____</w:t>
            </w:r>
            <w:r w:rsidR="00FD4607">
              <w:rPr>
                <w:rFonts w:asciiTheme="minorHAnsi" w:hAnsiTheme="minorHAnsi" w:cstheme="minorHAnsi"/>
                <w:sz w:val="16"/>
              </w:rPr>
              <w:t>5,6</w:t>
            </w:r>
            <w:r>
              <w:rPr>
                <w:rFonts w:asciiTheme="minorHAnsi" w:hAnsiTheme="minorHAnsi" w:cstheme="minorHAnsi"/>
                <w:sz w:val="16"/>
              </w:rPr>
              <w:t xml:space="preserve">____ </w:t>
            </w:r>
          </w:p>
          <w:p w14:paraId="0CD6D9D5" w14:textId="77777777" w:rsidR="00B31F27" w:rsidRDefault="00B31F27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296F702F" w14:textId="7A8AAF40" w:rsidR="00B31F27" w:rsidRPr="00BF3750" w:rsidRDefault="00B31F27" w:rsidP="00E65E14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Il reddito residuale per l’anno 1 sarà ______</w:t>
            </w:r>
            <w:r w:rsidR="00FD4607">
              <w:rPr>
                <w:rFonts w:asciiTheme="minorHAnsi" w:hAnsiTheme="minorHAnsi" w:cstheme="minorHAnsi"/>
                <w:sz w:val="16"/>
              </w:rPr>
              <w:t>70000</w:t>
            </w:r>
            <w:r>
              <w:rPr>
                <w:rFonts w:asciiTheme="minorHAnsi" w:hAnsiTheme="minorHAnsi" w:cstheme="minorHAnsi"/>
                <w:sz w:val="16"/>
              </w:rPr>
              <w:t>_______________</w:t>
            </w:r>
          </w:p>
        </w:tc>
      </w:tr>
      <w:tr w:rsidR="00B31F27" w:rsidRPr="00BF3750" w14:paraId="6BA58123" w14:textId="77777777" w:rsidTr="008E7523">
        <w:trPr>
          <w:trHeight w:val="719"/>
        </w:trPr>
        <w:tc>
          <w:tcPr>
            <w:tcW w:w="4968" w:type="dxa"/>
          </w:tcPr>
          <w:p w14:paraId="42C9EE2E" w14:textId="77777777" w:rsidR="00B31F27" w:rsidRPr="00BF3750" w:rsidRDefault="00B31F27" w:rsidP="003447E7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percentuale di ricarico sui costi variabili è 1200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%</w:t>
            </w:r>
            <w:r>
              <w:rPr>
                <w:rFonts w:asciiTheme="minorHAnsi" w:hAnsiTheme="minorHAnsi" w:cstheme="minorHAnsi"/>
                <w:sz w:val="16"/>
              </w:rPr>
              <w:t xml:space="preserve"> (milleduecento per cento)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57C33CF1" w14:textId="77777777" w:rsidR="00B31F27" w:rsidRPr="00BF3750" w:rsidRDefault="00B31F27" w:rsidP="00AB625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L’elasticità dei costi </w:t>
            </w:r>
            <w:r>
              <w:rPr>
                <w:rFonts w:asciiTheme="minorHAnsi" w:hAnsiTheme="minorHAnsi" w:cstheme="minorHAnsi"/>
                <w:sz w:val="16"/>
              </w:rPr>
              <w:t xml:space="preserve">(CV/CT)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è </w:t>
            </w:r>
            <w:r>
              <w:rPr>
                <w:rFonts w:asciiTheme="minorHAnsi" w:hAnsiTheme="minorHAnsi" w:cstheme="minorHAnsi"/>
                <w:sz w:val="16"/>
              </w:rPr>
              <w:t>0,10</w:t>
            </w:r>
          </w:p>
        </w:tc>
        <w:tc>
          <w:tcPr>
            <w:tcW w:w="5063" w:type="dxa"/>
          </w:tcPr>
          <w:p w14:paraId="7805C868" w14:textId="211EEFEC" w:rsidR="00B31F27" w:rsidRDefault="00B31F27" w:rsidP="0044597B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Il margine di contribuzione è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_____</w:t>
            </w:r>
            <w:r w:rsidR="00FD4607">
              <w:rPr>
                <w:rFonts w:asciiTheme="minorHAnsi" w:hAnsiTheme="minorHAnsi" w:cstheme="minorHAnsi"/>
                <w:sz w:val="16"/>
              </w:rPr>
              <w:t>12/13</w:t>
            </w:r>
            <w:r>
              <w:rPr>
                <w:rFonts w:asciiTheme="minorHAnsi" w:hAnsiTheme="minorHAnsi" w:cstheme="minorHAnsi"/>
                <w:sz w:val="16"/>
              </w:rPr>
              <w:t xml:space="preserve">___________ (frazione) del fatturato </w:t>
            </w:r>
          </w:p>
          <w:p w14:paraId="10E63C57" w14:textId="66035D85" w:rsidR="00B31F27" w:rsidRPr="00BF3750" w:rsidRDefault="00B31F27" w:rsidP="00E65E14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leva dei prezzi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è </w:t>
            </w:r>
            <w:r>
              <w:rPr>
                <w:rFonts w:asciiTheme="minorHAnsi" w:hAnsiTheme="minorHAnsi" w:cstheme="minorHAnsi"/>
                <w:sz w:val="16"/>
              </w:rPr>
              <w:t>___</w:t>
            </w:r>
            <w:r w:rsidR="00FD4607">
              <w:rPr>
                <w:rFonts w:asciiTheme="minorHAnsi" w:hAnsiTheme="minorHAnsi" w:cstheme="minorHAnsi"/>
                <w:sz w:val="16"/>
              </w:rPr>
              <w:t>13/3</w:t>
            </w:r>
            <w:r>
              <w:rPr>
                <w:rFonts w:asciiTheme="minorHAnsi" w:hAnsiTheme="minorHAnsi" w:cstheme="minorHAnsi"/>
                <w:sz w:val="16"/>
              </w:rPr>
              <w:t xml:space="preserve">__________ </w:t>
            </w:r>
          </w:p>
        </w:tc>
      </w:tr>
      <w:tr w:rsidR="00B31F27" w:rsidRPr="00BF3750" w14:paraId="03277EBC" w14:textId="77777777" w:rsidTr="008E7523">
        <w:trPr>
          <w:trHeight w:val="1133"/>
        </w:trPr>
        <w:tc>
          <w:tcPr>
            <w:tcW w:w="4968" w:type="dxa"/>
          </w:tcPr>
          <w:p w14:paraId="47580A02" w14:textId="77777777" w:rsidR="00B31F27" w:rsidRPr="008E7523" w:rsidRDefault="00B31F27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Il costo del debito </w:t>
            </w:r>
            <w:r>
              <w:rPr>
                <w:rFonts w:asciiTheme="minorHAnsi" w:hAnsiTheme="minorHAnsi" w:cstheme="minorHAnsi"/>
                <w:sz w:val="16"/>
              </w:rPr>
              <w:t xml:space="preserve">è 3%.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Il costo dell’equity è </w:t>
            </w:r>
            <w:r>
              <w:rPr>
                <w:rFonts w:asciiTheme="minorHAnsi" w:hAnsiTheme="minorHAnsi" w:cstheme="minorHAnsi"/>
                <w:sz w:val="16"/>
              </w:rPr>
              <w:t>6%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. Il WACC è 4,5</w:t>
            </w:r>
            <w:r w:rsidRPr="00BF3750">
              <w:rPr>
                <w:rFonts w:asciiTheme="minorHAnsi" w:hAnsiTheme="minorHAnsi" w:cstheme="minorHAnsi"/>
                <w:sz w:val="16"/>
              </w:rPr>
              <w:t>%.</w:t>
            </w:r>
          </w:p>
        </w:tc>
        <w:tc>
          <w:tcPr>
            <w:tcW w:w="5063" w:type="dxa"/>
          </w:tcPr>
          <w:p w14:paraId="1784D6F4" w14:textId="2A27A7C9" w:rsidR="00B31F27" w:rsidRDefault="00B31F27" w:rsidP="00A8642C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</w:t>
            </w:r>
            <w:r w:rsidRPr="00BF3750">
              <w:rPr>
                <w:rFonts w:asciiTheme="minorHAnsi" w:hAnsiTheme="minorHAnsi" w:cstheme="minorHAnsi"/>
                <w:sz w:val="16"/>
              </w:rPr>
              <w:t>a leva</w:t>
            </w:r>
            <w:r>
              <w:rPr>
                <w:rFonts w:asciiTheme="minorHAnsi" w:hAnsiTheme="minorHAnsi" w:cstheme="minorHAnsi"/>
                <w:sz w:val="16"/>
              </w:rPr>
              <w:t xml:space="preserve"> finanziaria (Attivo/Equity) è _______</w:t>
            </w:r>
            <w:r w:rsidR="00FD4607">
              <w:rPr>
                <w:rFonts w:asciiTheme="minorHAnsi" w:hAnsiTheme="minorHAnsi" w:cstheme="minorHAnsi"/>
                <w:sz w:val="16"/>
              </w:rPr>
              <w:t>2</w:t>
            </w:r>
            <w:r>
              <w:rPr>
                <w:rFonts w:asciiTheme="minorHAnsi" w:hAnsiTheme="minorHAnsi" w:cstheme="minorHAnsi"/>
                <w:sz w:val="16"/>
              </w:rPr>
              <w:t>___________</w:t>
            </w:r>
          </w:p>
          <w:p w14:paraId="5E371B84" w14:textId="4E5C9625" w:rsidR="00B31F27" w:rsidRPr="00BF3750" w:rsidRDefault="00B31F27" w:rsidP="00A8642C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Per abbassare il WACC </w:t>
            </w:r>
            <w:r w:rsidRPr="00BF3750">
              <w:rPr>
                <w:rFonts w:asciiTheme="minorHAnsi" w:hAnsiTheme="minorHAnsi" w:cstheme="minorHAnsi"/>
                <w:sz w:val="16"/>
              </w:rPr>
              <w:t>a</w:t>
            </w:r>
            <w:r>
              <w:rPr>
                <w:rFonts w:asciiTheme="minorHAnsi" w:hAnsiTheme="minorHAnsi" w:cstheme="minorHAnsi"/>
                <w:sz w:val="16"/>
              </w:rPr>
              <w:t>ll’4%, a parità di la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leva</w:t>
            </w:r>
            <w:r>
              <w:rPr>
                <w:rFonts w:asciiTheme="minorHAnsi" w:hAnsiTheme="minorHAnsi" w:cstheme="minorHAnsi"/>
                <w:sz w:val="16"/>
              </w:rPr>
              <w:t xml:space="preserve"> finanziaria (Attivo/Equity), il costo dell’equity va portato a  ___</w:t>
            </w:r>
            <w:r w:rsidR="00FD4607">
              <w:rPr>
                <w:rFonts w:asciiTheme="minorHAnsi" w:hAnsiTheme="minorHAnsi" w:cstheme="minorHAnsi"/>
                <w:sz w:val="16"/>
              </w:rPr>
              <w:t>5</w:t>
            </w:r>
            <w:r>
              <w:rPr>
                <w:rFonts w:asciiTheme="minorHAnsi" w:hAnsiTheme="minorHAnsi" w:cstheme="minorHAnsi"/>
                <w:sz w:val="16"/>
              </w:rPr>
              <w:t>___________ %</w:t>
            </w:r>
          </w:p>
        </w:tc>
      </w:tr>
      <w:tr w:rsidR="00B31F27" w:rsidRPr="00BF3750" w14:paraId="6D18045B" w14:textId="77777777" w:rsidTr="008E7523">
        <w:trPr>
          <w:trHeight w:val="962"/>
        </w:trPr>
        <w:tc>
          <w:tcPr>
            <w:tcW w:w="4968" w:type="dxa"/>
          </w:tcPr>
          <w:p w14:paraId="1D35955E" w14:textId="77777777" w:rsidR="00B31F27" w:rsidRPr="00BF3750" w:rsidRDefault="00B31F27" w:rsidP="00A4220E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Il ciclo economico (stimato con la durata delle scorte totali: Scorte Totali/Costo del Vendu</w:t>
            </w:r>
            <w:r>
              <w:rPr>
                <w:rFonts w:asciiTheme="minorHAnsi" w:hAnsiTheme="minorHAnsi" w:cstheme="minorHAnsi"/>
                <w:sz w:val="16"/>
              </w:rPr>
              <w:t>to) è 10 giorni, mentre il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ciclo monetario</w:t>
            </w:r>
            <w:r>
              <w:rPr>
                <w:rFonts w:asciiTheme="minorHAnsi" w:hAnsiTheme="minorHAnsi" w:cstheme="minorHAnsi"/>
                <w:sz w:val="16"/>
              </w:rPr>
              <w:t xml:space="preserve"> è – 10 (meno dieci) giorni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. I </w:t>
            </w:r>
            <w:r>
              <w:rPr>
                <w:rFonts w:asciiTheme="minorHAnsi" w:hAnsiTheme="minorHAnsi" w:cstheme="minorHAnsi"/>
                <w:sz w:val="16"/>
              </w:rPr>
              <w:t>debiti verso fornitori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hanno una durata </w:t>
            </w:r>
            <w:r>
              <w:rPr>
                <w:rFonts w:asciiTheme="minorHAnsi" w:hAnsiTheme="minorHAnsi" w:cstheme="minorHAnsi"/>
                <w:sz w:val="16"/>
              </w:rPr>
              <w:t>doppia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di quella dei </w:t>
            </w:r>
            <w:r>
              <w:rPr>
                <w:rFonts w:asciiTheme="minorHAnsi" w:hAnsiTheme="minorHAnsi" w:cstheme="minorHAnsi"/>
                <w:sz w:val="16"/>
              </w:rPr>
              <w:t>crediti verso clienti</w:t>
            </w:r>
            <w:r w:rsidRPr="00BF3750">
              <w:rPr>
                <w:rFonts w:asciiTheme="minorHAnsi" w:hAnsiTheme="minorHAnsi" w:cstheme="minorHAnsi"/>
                <w:sz w:val="16"/>
              </w:rPr>
              <w:t>. Anno = 360</w:t>
            </w:r>
          </w:p>
        </w:tc>
        <w:tc>
          <w:tcPr>
            <w:tcW w:w="5063" w:type="dxa"/>
          </w:tcPr>
          <w:p w14:paraId="2BAFEAEE" w14:textId="77777777" w:rsidR="00B31F27" w:rsidRDefault="00B31F27" w:rsidP="0044597B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</w:p>
          <w:p w14:paraId="16D46449" w14:textId="50F8F842" w:rsidR="00B31F27" w:rsidRPr="00BF3750" w:rsidRDefault="00B31F27" w:rsidP="00322009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rotazione annua dei debiti verso fornitori è _____</w:t>
            </w:r>
            <w:r w:rsidR="00FD4607">
              <w:rPr>
                <w:rFonts w:asciiTheme="minorHAnsi" w:hAnsiTheme="minorHAnsi" w:cstheme="minorHAnsi"/>
                <w:sz w:val="16"/>
              </w:rPr>
              <w:t>9</w:t>
            </w:r>
            <w:r>
              <w:rPr>
                <w:rFonts w:asciiTheme="minorHAnsi" w:hAnsiTheme="minorHAnsi" w:cstheme="minorHAnsi"/>
                <w:sz w:val="16"/>
              </w:rPr>
              <w:t>___________</w:t>
            </w:r>
          </w:p>
        </w:tc>
      </w:tr>
      <w:tr w:rsidR="00B31F27" w:rsidRPr="00BF3750" w14:paraId="70FE98A7" w14:textId="77777777" w:rsidTr="007D23A9">
        <w:tc>
          <w:tcPr>
            <w:tcW w:w="4968" w:type="dxa"/>
          </w:tcPr>
          <w:p w14:paraId="4D6C0DF8" w14:textId="77777777" w:rsidR="00B31F27" w:rsidRPr="00BF3750" w:rsidRDefault="00B31F27" w:rsidP="009E5452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 debiti dell’impresa sono </w:t>
            </w:r>
            <w:r>
              <w:rPr>
                <w:rFonts w:asciiTheme="minorHAnsi" w:hAnsiTheme="minorHAnsi" w:cstheme="minorHAnsi"/>
                <w:sz w:val="16"/>
              </w:rPr>
              <w:t>1,5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volte l’Equity. Il Profitto è </w:t>
            </w:r>
            <w:r>
              <w:rPr>
                <w:rFonts w:asciiTheme="minorHAnsi" w:hAnsiTheme="minorHAnsi" w:cstheme="minorHAnsi"/>
                <w:sz w:val="16"/>
              </w:rPr>
              <w:t>pari all’1,5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% del Fatturato. Il ROE </w:t>
            </w:r>
            <w:r>
              <w:rPr>
                <w:rFonts w:asciiTheme="minorHAnsi" w:hAnsiTheme="minorHAnsi" w:cstheme="minorHAnsi"/>
                <w:sz w:val="16"/>
              </w:rPr>
              <w:t xml:space="preserve">annuale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è </w:t>
            </w:r>
            <w:r>
              <w:rPr>
                <w:rFonts w:asciiTheme="minorHAnsi" w:hAnsiTheme="minorHAnsi" w:cstheme="minorHAnsi"/>
                <w:sz w:val="16"/>
              </w:rPr>
              <w:t>pari all’15</w:t>
            </w:r>
            <w:r w:rsidRPr="00BF3750">
              <w:rPr>
                <w:rFonts w:asciiTheme="minorHAnsi" w:hAnsiTheme="minorHAnsi" w:cstheme="minorHAnsi"/>
                <w:sz w:val="16"/>
              </w:rPr>
              <w:t>%</w:t>
            </w:r>
          </w:p>
        </w:tc>
        <w:tc>
          <w:tcPr>
            <w:tcW w:w="5063" w:type="dxa"/>
          </w:tcPr>
          <w:p w14:paraId="4560C71F" w14:textId="7A58EE9D" w:rsidR="00B31F27" w:rsidRPr="00BF3750" w:rsidRDefault="00B31F27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La rotazione </w:t>
            </w:r>
            <w:r>
              <w:rPr>
                <w:rFonts w:asciiTheme="minorHAnsi" w:hAnsiTheme="minorHAnsi" w:cstheme="minorHAnsi"/>
                <w:sz w:val="16"/>
              </w:rPr>
              <w:t xml:space="preserve">annua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dell’Attivo è </w:t>
            </w:r>
            <w:r>
              <w:rPr>
                <w:rFonts w:asciiTheme="minorHAnsi" w:hAnsiTheme="minorHAnsi" w:cstheme="minorHAnsi"/>
                <w:sz w:val="16"/>
              </w:rPr>
              <w:t>_____</w:t>
            </w:r>
            <w:r w:rsidR="00FD4607">
              <w:rPr>
                <w:rFonts w:asciiTheme="minorHAnsi" w:hAnsiTheme="minorHAnsi" w:cstheme="minorHAnsi"/>
                <w:sz w:val="16"/>
              </w:rPr>
              <w:t>4</w:t>
            </w:r>
            <w:r>
              <w:rPr>
                <w:rFonts w:asciiTheme="minorHAnsi" w:hAnsiTheme="minorHAnsi" w:cstheme="minorHAnsi"/>
                <w:sz w:val="16"/>
              </w:rPr>
              <w:t>__________</w:t>
            </w:r>
          </w:p>
          <w:p w14:paraId="2CC3DCE9" w14:textId="54B201F3" w:rsidR="00B31F27" w:rsidRPr="00BF3750" w:rsidRDefault="00B31F27" w:rsidP="00766E03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Per portare il ROE al nuovo valore obiettivo del 20% l’impresa intende modificare il rapporto di indebitamento, lasciando invariati gli altri parametri. In tal caso, i debiti devono diventare pari a ___</w:t>
            </w:r>
            <w:r w:rsidR="009E766E">
              <w:rPr>
                <w:rFonts w:asciiTheme="minorHAnsi" w:hAnsiTheme="minorHAnsi" w:cstheme="minorHAnsi"/>
                <w:sz w:val="16"/>
              </w:rPr>
              <w:t>2,3</w:t>
            </w:r>
            <w:bookmarkStart w:id="0" w:name="_GoBack"/>
            <w:bookmarkEnd w:id="0"/>
            <w:r w:rsidR="00FD4607">
              <w:rPr>
                <w:rFonts w:asciiTheme="minorHAnsi" w:hAnsiTheme="minorHAnsi" w:cstheme="minorHAnsi"/>
                <w:sz w:val="16"/>
              </w:rPr>
              <w:t>3</w:t>
            </w:r>
            <w:r>
              <w:rPr>
                <w:rFonts w:asciiTheme="minorHAnsi" w:hAnsiTheme="minorHAnsi" w:cstheme="minorHAnsi"/>
                <w:sz w:val="16"/>
              </w:rPr>
              <w:t>____ volte l’Equity, a parità di altri fattori.</w:t>
            </w:r>
          </w:p>
        </w:tc>
      </w:tr>
      <w:tr w:rsidR="00B31F27" w:rsidRPr="00BF3750" w14:paraId="7247B571" w14:textId="77777777" w:rsidTr="007D23A9">
        <w:trPr>
          <w:trHeight w:val="755"/>
        </w:trPr>
        <w:tc>
          <w:tcPr>
            <w:tcW w:w="4968" w:type="dxa"/>
          </w:tcPr>
          <w:p w14:paraId="72333FD7" w14:textId="77777777" w:rsidR="00B31F27" w:rsidRPr="00BF3750" w:rsidRDefault="00B31F27" w:rsidP="00AA43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All’attuale livello di vendite, i costi fissi sono </w:t>
            </w:r>
            <w:r>
              <w:rPr>
                <w:rFonts w:asciiTheme="minorHAnsi" w:hAnsiTheme="minorHAnsi" w:cstheme="minorHAnsi"/>
                <w:sz w:val="16"/>
              </w:rPr>
              <w:t xml:space="preserve">la metà dei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costi </w:t>
            </w:r>
            <w:r>
              <w:rPr>
                <w:rFonts w:asciiTheme="minorHAnsi" w:hAnsiTheme="minorHAnsi" w:cstheme="minorHAnsi"/>
                <w:sz w:val="16"/>
              </w:rPr>
              <w:t>variabili. Il margine di contribuzione è pari a 2 volte i costi fissi.</w:t>
            </w:r>
          </w:p>
        </w:tc>
        <w:tc>
          <w:tcPr>
            <w:tcW w:w="5063" w:type="dxa"/>
          </w:tcPr>
          <w:p w14:paraId="33252101" w14:textId="77777777" w:rsidR="00B31F27" w:rsidRPr="00BF3750" w:rsidRDefault="00B31F27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Immaginiamo che i volumi di vendita raddoppino</w:t>
            </w:r>
            <w:r w:rsidRPr="00BF3750">
              <w:rPr>
                <w:rFonts w:asciiTheme="minorHAnsi" w:hAnsiTheme="minorHAnsi" w:cstheme="minorHAnsi"/>
                <w:sz w:val="16"/>
              </w:rPr>
              <w:t>:</w:t>
            </w:r>
          </w:p>
          <w:p w14:paraId="326FED9E" w14:textId="1846E419" w:rsidR="00B31F27" w:rsidRPr="00BF3750" w:rsidRDefault="00B31F27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leva operativa passa a _____</w:t>
            </w:r>
            <w:r w:rsidR="00FD4607">
              <w:rPr>
                <w:rFonts w:asciiTheme="minorHAnsi" w:hAnsiTheme="minorHAnsi" w:cstheme="minorHAnsi"/>
                <w:sz w:val="16"/>
              </w:rPr>
              <w:t>1,3</w:t>
            </w:r>
            <w:r>
              <w:rPr>
                <w:rFonts w:asciiTheme="minorHAnsi" w:hAnsiTheme="minorHAnsi" w:cstheme="minorHAnsi"/>
                <w:sz w:val="16"/>
              </w:rPr>
              <w:t>_______</w:t>
            </w:r>
          </w:p>
          <w:p w14:paraId="0AFBA077" w14:textId="725C09A8" w:rsidR="00B31F27" w:rsidRPr="00BF3750" w:rsidRDefault="00B31F27" w:rsidP="007D23A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L’elasticità dei costi passa a ____</w:t>
            </w:r>
            <w:r w:rsidR="00FD4607">
              <w:rPr>
                <w:rFonts w:asciiTheme="minorHAnsi" w:hAnsiTheme="minorHAnsi" w:cstheme="minorHAnsi"/>
                <w:sz w:val="16"/>
              </w:rPr>
              <w:t>80%</w:t>
            </w:r>
            <w:r>
              <w:rPr>
                <w:rFonts w:asciiTheme="minorHAnsi" w:hAnsiTheme="minorHAnsi" w:cstheme="minorHAnsi"/>
                <w:sz w:val="16"/>
              </w:rPr>
              <w:t>_________</w:t>
            </w:r>
          </w:p>
        </w:tc>
      </w:tr>
    </w:tbl>
    <w:p w14:paraId="4CAE19E7" w14:textId="77777777" w:rsidR="004B76A9" w:rsidRDefault="004B76A9" w:rsidP="004B76A9">
      <w:pPr>
        <w:pStyle w:val="Paragrafoelenco"/>
        <w:rPr>
          <w:rFonts w:asciiTheme="minorHAnsi" w:hAnsiTheme="minorHAnsi" w:cstheme="minorHAnsi"/>
          <w:sz w:val="18"/>
        </w:rPr>
      </w:pPr>
    </w:p>
    <w:p w14:paraId="6199B707" w14:textId="24F57FE7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lastRenderedPageBreak/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 xml:space="preserve">n punto di </w:t>
      </w:r>
      <w:r w:rsidRPr="00F71774">
        <w:rPr>
          <w:rFonts w:asciiTheme="minorHAnsi" w:hAnsiTheme="minorHAnsi" w:cstheme="minorHAnsi"/>
          <w:b/>
          <w:sz w:val="18"/>
        </w:rPr>
        <w:t>penalizzazione</w:t>
      </w:r>
      <w:r w:rsidRPr="007B5776">
        <w:rPr>
          <w:rFonts w:asciiTheme="minorHAnsi" w:hAnsiTheme="minorHAnsi" w:cstheme="minorHAnsi"/>
          <w:sz w:val="18"/>
        </w:rPr>
        <w:t xml:space="preserve">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 xml:space="preserve">. 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917"/>
        <w:gridCol w:w="365"/>
        <w:gridCol w:w="350"/>
      </w:tblGrid>
      <w:tr w:rsidR="00A12684" w:rsidRPr="00C57924" w14:paraId="518432A1" w14:textId="77777777" w:rsidTr="000C5E34">
        <w:tc>
          <w:tcPr>
            <w:tcW w:w="9781" w:type="dxa"/>
          </w:tcPr>
          <w:p w14:paraId="313A200B" w14:textId="77777777" w:rsidR="00A12684" w:rsidRPr="00151425" w:rsidRDefault="00A12684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" w:type="dxa"/>
          </w:tcPr>
          <w:p w14:paraId="1DEC1DF7" w14:textId="77777777" w:rsidR="00A12684" w:rsidRPr="00C5792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345" w:type="dxa"/>
          </w:tcPr>
          <w:p w14:paraId="064649A7" w14:textId="77777777" w:rsidR="00A12684" w:rsidRPr="00C5792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A12684" w:rsidRPr="00A05B8C" w14:paraId="7EE74047" w14:textId="77777777" w:rsidTr="000C5E34">
        <w:tc>
          <w:tcPr>
            <w:tcW w:w="9781" w:type="dxa"/>
          </w:tcPr>
          <w:p w14:paraId="579735B6" w14:textId="72D3B99D" w:rsidR="00A12684" w:rsidRPr="00A05B8C" w:rsidRDefault="00A12684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 vantaggio di costo sui concorrenti può essere misurato con indicatori di efficienza</w:t>
            </w:r>
            <w:r w:rsidR="00CA1C27">
              <w:rPr>
                <w:rFonts w:asciiTheme="minorHAnsi" w:hAnsiTheme="minorHAnsi" w:cstheme="minorHAnsi"/>
                <w:sz w:val="18"/>
              </w:rPr>
              <w:t xml:space="preserve"> (costo unitario di produzione, per esempio)</w:t>
            </w:r>
          </w:p>
        </w:tc>
        <w:tc>
          <w:tcPr>
            <w:tcW w:w="360" w:type="dxa"/>
          </w:tcPr>
          <w:p w14:paraId="5EF45E2F" w14:textId="682BA726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FCE0D76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40073459" w14:textId="77777777" w:rsidTr="000C5E34">
        <w:tc>
          <w:tcPr>
            <w:tcW w:w="9781" w:type="dxa"/>
          </w:tcPr>
          <w:p w14:paraId="0899F0E3" w14:textId="77777777" w:rsidR="00A12684" w:rsidRPr="00605E01" w:rsidRDefault="00A12684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 accorciamento del ciclo monetario non è auspicabile, perché ha l’effetto di peggiorare la leva finanziaria</w:t>
            </w:r>
          </w:p>
        </w:tc>
        <w:tc>
          <w:tcPr>
            <w:tcW w:w="360" w:type="dxa"/>
          </w:tcPr>
          <w:p w14:paraId="14BAE924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18ED827" w14:textId="6DB83897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605E01" w14:paraId="4C0B611F" w14:textId="77777777" w:rsidTr="000C5E34">
        <w:tc>
          <w:tcPr>
            <w:tcW w:w="9781" w:type="dxa"/>
          </w:tcPr>
          <w:p w14:paraId="6F700E8D" w14:textId="77777777" w:rsidR="00A12684" w:rsidRPr="00605E01" w:rsidRDefault="00A12684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Superato il punto di pareggio, la leva operativa è una funzione decrescente dei volumi di produzione/vendita</w:t>
            </w:r>
          </w:p>
        </w:tc>
        <w:tc>
          <w:tcPr>
            <w:tcW w:w="360" w:type="dxa"/>
          </w:tcPr>
          <w:p w14:paraId="38EB175B" w14:textId="4F5FF4A3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DEBD9B3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C80C94" w14:paraId="012A02B1" w14:textId="77777777" w:rsidTr="000C5E34">
        <w:tc>
          <w:tcPr>
            <w:tcW w:w="9781" w:type="dxa"/>
          </w:tcPr>
          <w:p w14:paraId="6B99CBD5" w14:textId="77777777" w:rsidR="00A12684" w:rsidRPr="00C80C94" w:rsidRDefault="00A12684" w:rsidP="0082646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dell’agenzia le imprese dovrebbero fissare un limite ai compensi dei manager, per evitare conflitti di interessi </w:t>
            </w:r>
          </w:p>
        </w:tc>
        <w:tc>
          <w:tcPr>
            <w:tcW w:w="360" w:type="dxa"/>
          </w:tcPr>
          <w:p w14:paraId="062DA7F6" w14:textId="77777777" w:rsidR="00A12684" w:rsidRPr="00C80C9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20914C54" w14:textId="2F38EDC1" w:rsidR="00A12684" w:rsidRPr="00C80C94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6A2C479A" w14:textId="77777777" w:rsidTr="000C5E34">
        <w:tc>
          <w:tcPr>
            <w:tcW w:w="9781" w:type="dxa"/>
          </w:tcPr>
          <w:p w14:paraId="43B6016A" w14:textId="77777777" w:rsidR="00A12684" w:rsidRPr="00A05B8C" w:rsidRDefault="00A12684" w:rsidP="00BF6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Non ci sono state, di recente, operazioni di consolidamento (come fusioni e acquisizioni) nel settore delle telecomunicazioni in Italia </w:t>
            </w:r>
          </w:p>
        </w:tc>
        <w:tc>
          <w:tcPr>
            <w:tcW w:w="360" w:type="dxa"/>
          </w:tcPr>
          <w:p w14:paraId="3861136E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7F3332AE" w14:textId="3605C51A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C80C94" w14:paraId="7626D29F" w14:textId="77777777" w:rsidTr="000C5E34">
        <w:tc>
          <w:tcPr>
            <w:tcW w:w="9781" w:type="dxa"/>
          </w:tcPr>
          <w:p w14:paraId="3FC3CBAB" w14:textId="77777777" w:rsidR="00A12684" w:rsidRPr="00C80C94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Nelle imprese tedesche il direttore finanziario è di norma membro del consiglio di sorveglianza</w:t>
            </w:r>
          </w:p>
        </w:tc>
        <w:tc>
          <w:tcPr>
            <w:tcW w:w="360" w:type="dxa"/>
          </w:tcPr>
          <w:p w14:paraId="5569281A" w14:textId="77777777" w:rsidR="00A12684" w:rsidRPr="00C80C9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E344423" w14:textId="166754EF" w:rsidR="00A12684" w:rsidRPr="00C80C94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C80C94" w14:paraId="6238FF68" w14:textId="77777777" w:rsidTr="000C5E34">
        <w:tc>
          <w:tcPr>
            <w:tcW w:w="9781" w:type="dxa"/>
          </w:tcPr>
          <w:p w14:paraId="4A6B0AC8" w14:textId="77777777" w:rsidR="00A12684" w:rsidRPr="00C80C94" w:rsidRDefault="00A12684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mercato, i costi di transazione sono più elevati che dentro l’impresa  </w:t>
            </w:r>
          </w:p>
        </w:tc>
        <w:tc>
          <w:tcPr>
            <w:tcW w:w="360" w:type="dxa"/>
          </w:tcPr>
          <w:p w14:paraId="07897F97" w14:textId="77777777" w:rsidR="00A12684" w:rsidRPr="00C80C9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40F06AAB" w14:textId="15320A2D" w:rsidR="00A12684" w:rsidRPr="00C80C94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605E01" w14:paraId="78E0AF81" w14:textId="77777777" w:rsidTr="000C5E34">
        <w:tc>
          <w:tcPr>
            <w:tcW w:w="9781" w:type="dxa"/>
          </w:tcPr>
          <w:p w14:paraId="3FAB1817" w14:textId="77777777" w:rsidR="00A12684" w:rsidRPr="00605E01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pratiche di revenue management sono potenzialmente applicabili anche nel settore del software</w:t>
            </w:r>
          </w:p>
        </w:tc>
        <w:tc>
          <w:tcPr>
            <w:tcW w:w="360" w:type="dxa"/>
          </w:tcPr>
          <w:p w14:paraId="21C805FF" w14:textId="3BBD2069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19AC0BC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0BB014D7" w14:textId="77777777" w:rsidTr="000C5E34">
        <w:tc>
          <w:tcPr>
            <w:tcW w:w="9781" w:type="dxa"/>
          </w:tcPr>
          <w:p w14:paraId="5EB9E571" w14:textId="77777777" w:rsidR="00A12684" w:rsidRPr="00605E01" w:rsidRDefault="00A12684" w:rsidP="00A176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fusioni tra imprese sono in linea di massima preferibili alle acquisizioni, per ragioni di redditività operativa </w:t>
            </w:r>
          </w:p>
        </w:tc>
        <w:tc>
          <w:tcPr>
            <w:tcW w:w="360" w:type="dxa"/>
          </w:tcPr>
          <w:p w14:paraId="1CA40A60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5C2ED50C" w14:textId="61914199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605E01" w14:paraId="7C2BB15C" w14:textId="77777777" w:rsidTr="000C5E34">
        <w:tc>
          <w:tcPr>
            <w:tcW w:w="9781" w:type="dxa"/>
          </w:tcPr>
          <w:p w14:paraId="7D1C29A9" w14:textId="77777777" w:rsidR="00A12684" w:rsidRPr="00605E01" w:rsidRDefault="00A12684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realizzazione di economie di scopo si basa sulle cd. curve di esperienza</w:t>
            </w:r>
          </w:p>
        </w:tc>
        <w:tc>
          <w:tcPr>
            <w:tcW w:w="360" w:type="dxa"/>
          </w:tcPr>
          <w:p w14:paraId="3C772305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41873C93" w14:textId="1C8E622D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815293" w14:paraId="04455F81" w14:textId="77777777" w:rsidTr="000C5E34">
        <w:tc>
          <w:tcPr>
            <w:tcW w:w="9781" w:type="dxa"/>
          </w:tcPr>
          <w:p w14:paraId="33400E15" w14:textId="77777777" w:rsidR="00A12684" w:rsidRPr="00815293" w:rsidRDefault="00A12684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presenza di economie di scala può spiegare gli elevati tassi di concentrazione di un settore come quello della costruzione di aerei per il trasporto civile</w:t>
            </w:r>
          </w:p>
        </w:tc>
        <w:tc>
          <w:tcPr>
            <w:tcW w:w="360" w:type="dxa"/>
          </w:tcPr>
          <w:p w14:paraId="3B69189E" w14:textId="1D5918CA" w:rsidR="00A12684" w:rsidRPr="00815293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345" w:type="dxa"/>
          </w:tcPr>
          <w:p w14:paraId="49E228D5" w14:textId="77777777" w:rsidR="00A12684" w:rsidRPr="00815293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2684" w:rsidRPr="00A05B8C" w14:paraId="534A0752" w14:textId="77777777" w:rsidTr="000C5E34">
        <w:tc>
          <w:tcPr>
            <w:tcW w:w="9781" w:type="dxa"/>
          </w:tcPr>
          <w:p w14:paraId="746D8F75" w14:textId="5520D200" w:rsidR="00A12684" w:rsidRPr="00A05B8C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presenza di consiglieri indipendenti nel consiglio di amministrazione p</w:t>
            </w:r>
            <w:r w:rsidR="00CA1C27">
              <w:rPr>
                <w:rFonts w:asciiTheme="minorHAnsi" w:hAnsiTheme="minorHAnsi" w:cstheme="minorHAnsi"/>
                <w:sz w:val="18"/>
              </w:rPr>
              <w:t>ot</w:t>
            </w:r>
            <w:r>
              <w:rPr>
                <w:rFonts w:asciiTheme="minorHAnsi" w:hAnsiTheme="minorHAnsi" w:cstheme="minorHAnsi"/>
                <w:sz w:val="18"/>
              </w:rPr>
              <w:t xml:space="preserve">rebbe, tra l’altro, contribuire a ridurre i costi di agenzia </w:t>
            </w:r>
          </w:p>
        </w:tc>
        <w:tc>
          <w:tcPr>
            <w:tcW w:w="360" w:type="dxa"/>
          </w:tcPr>
          <w:p w14:paraId="2A25732B" w14:textId="7E18B8F3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9BFEF3E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C80C94" w14:paraId="3830DE4C" w14:textId="77777777" w:rsidTr="000C5E34">
        <w:tc>
          <w:tcPr>
            <w:tcW w:w="9781" w:type="dxa"/>
          </w:tcPr>
          <w:p w14:paraId="5A07C0E9" w14:textId="18E2D887" w:rsidR="00A12684" w:rsidRPr="00C80C94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Illycaffè è uno dei tre principali produttori mondiali di caffè, ed è </w:t>
            </w:r>
            <w:r w:rsidR="00CA1C27">
              <w:rPr>
                <w:rFonts w:asciiTheme="minorHAnsi" w:hAnsiTheme="minorHAnsi" w:cstheme="minorHAnsi"/>
                <w:sz w:val="18"/>
              </w:rPr>
              <w:t xml:space="preserve">anche </w:t>
            </w:r>
            <w:r>
              <w:rPr>
                <w:rFonts w:asciiTheme="minorHAnsi" w:hAnsiTheme="minorHAnsi" w:cstheme="minorHAnsi"/>
                <w:sz w:val="18"/>
              </w:rPr>
              <w:t xml:space="preserve">l’unico </w:t>
            </w:r>
            <w:r w:rsidR="00CA1C27">
              <w:rPr>
                <w:rFonts w:asciiTheme="minorHAnsi" w:hAnsiTheme="minorHAnsi" w:cstheme="minorHAnsi"/>
                <w:sz w:val="18"/>
              </w:rPr>
              <w:t xml:space="preserve">grande torrefattore di caffè in Italia </w:t>
            </w:r>
            <w:r>
              <w:rPr>
                <w:rFonts w:asciiTheme="minorHAnsi" w:hAnsiTheme="minorHAnsi" w:cstheme="minorHAnsi"/>
                <w:sz w:val="18"/>
              </w:rPr>
              <w:t xml:space="preserve">ad avere </w:t>
            </w:r>
            <w:r w:rsidR="00CA1C27">
              <w:rPr>
                <w:rFonts w:asciiTheme="minorHAnsi" w:hAnsiTheme="minorHAnsi" w:cstheme="minorHAnsi"/>
                <w:sz w:val="18"/>
              </w:rPr>
              <w:t>una governance</w:t>
            </w:r>
            <w:r>
              <w:rPr>
                <w:rFonts w:asciiTheme="minorHAnsi" w:hAnsiTheme="minorHAnsi" w:cstheme="minorHAnsi"/>
                <w:sz w:val="18"/>
              </w:rPr>
              <w:t xml:space="preserve"> familiare</w:t>
            </w:r>
          </w:p>
        </w:tc>
        <w:tc>
          <w:tcPr>
            <w:tcW w:w="360" w:type="dxa"/>
          </w:tcPr>
          <w:p w14:paraId="7680889A" w14:textId="77777777" w:rsidR="00A12684" w:rsidRPr="00C80C9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C05739B" w14:textId="157C2BA1" w:rsidR="00A12684" w:rsidRPr="00C80C94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C80C94" w14:paraId="4686D838" w14:textId="77777777" w:rsidTr="000C5E34">
        <w:tc>
          <w:tcPr>
            <w:tcW w:w="9781" w:type="dxa"/>
          </w:tcPr>
          <w:p w14:paraId="45CCCD0B" w14:textId="77777777" w:rsidR="00A12684" w:rsidRPr="00C80C94" w:rsidRDefault="00A12684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differenziazione di prodotto non può essere perseguita a prescindere dal suo impatto sui livelli di efficienza</w:t>
            </w:r>
          </w:p>
        </w:tc>
        <w:tc>
          <w:tcPr>
            <w:tcW w:w="360" w:type="dxa"/>
          </w:tcPr>
          <w:p w14:paraId="5CE30B1E" w14:textId="57A281F3" w:rsidR="00A12684" w:rsidRPr="00C80C94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0D2E5BDD" w14:textId="77777777" w:rsidR="00A12684" w:rsidRPr="00C80C9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1E759A" w14:paraId="47205AD5" w14:textId="77777777" w:rsidTr="000C5E34">
        <w:tc>
          <w:tcPr>
            <w:tcW w:w="9781" w:type="dxa"/>
          </w:tcPr>
          <w:p w14:paraId="3E21B941" w14:textId="096D7C5B" w:rsidR="00A12684" w:rsidRPr="00C80C94" w:rsidRDefault="00A12684" w:rsidP="0079533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delocalizzazione produttiva è una strategia perdente</w:t>
            </w:r>
            <w:r w:rsidR="000C436D">
              <w:rPr>
                <w:rFonts w:asciiTheme="minorHAnsi" w:hAnsiTheme="minorHAnsi" w:cstheme="minorHAnsi"/>
                <w:sz w:val="18"/>
              </w:rPr>
              <w:t>, soprattutto per le produzioni a contenuto tecnologico (es. elettronica)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60" w:type="dxa"/>
          </w:tcPr>
          <w:p w14:paraId="2ECCD572" w14:textId="77777777" w:rsidR="00A12684" w:rsidRPr="00890A6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0325404C" w14:textId="1060258A" w:rsidR="00A12684" w:rsidRPr="00890A64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605E01" w14:paraId="3C604E9E" w14:textId="77777777" w:rsidTr="000C5E34">
        <w:tc>
          <w:tcPr>
            <w:tcW w:w="9781" w:type="dxa"/>
          </w:tcPr>
          <w:p w14:paraId="3F497233" w14:textId="59610DF8" w:rsidR="00A12684" w:rsidRPr="009C53E4" w:rsidRDefault="00A12684" w:rsidP="000C5E3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L’insieme dei Consiglieri di Amministrazione Esecutivi e l’insieme dei Consiglieri Indipendenti </w:t>
            </w:r>
            <w:r w:rsidR="000C436D">
              <w:rPr>
                <w:rFonts w:asciiTheme="minorHAnsi" w:hAnsiTheme="minorHAnsi" w:cstheme="minorHAnsi"/>
                <w:sz w:val="18"/>
              </w:rPr>
              <w:t>sono insiemi senza</w:t>
            </w:r>
            <w:r>
              <w:rPr>
                <w:rFonts w:asciiTheme="minorHAnsi" w:hAnsiTheme="minorHAnsi" w:cstheme="minorHAnsi"/>
                <w:sz w:val="18"/>
              </w:rPr>
              <w:t xml:space="preserve"> intersezioni</w:t>
            </w:r>
          </w:p>
        </w:tc>
        <w:tc>
          <w:tcPr>
            <w:tcW w:w="360" w:type="dxa"/>
          </w:tcPr>
          <w:p w14:paraId="7FAEF0AE" w14:textId="538CE5F0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5544176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49769224" w14:textId="77777777" w:rsidTr="000C5E34">
        <w:tc>
          <w:tcPr>
            <w:tcW w:w="9781" w:type="dxa"/>
          </w:tcPr>
          <w:p w14:paraId="55B4DBE3" w14:textId="77777777" w:rsidR="00A12684" w:rsidRPr="00605E01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In un’impresa manifatturiera che ricorre a terzisti, un esempio di “costi per servizi” è il costo delle lavorazioni esterne </w:t>
            </w:r>
          </w:p>
        </w:tc>
        <w:tc>
          <w:tcPr>
            <w:tcW w:w="360" w:type="dxa"/>
          </w:tcPr>
          <w:p w14:paraId="1664812A" w14:textId="5F5E1AFA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8BBD8BD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4E71FDCB" w14:textId="77777777" w:rsidTr="000C5E34">
        <w:tc>
          <w:tcPr>
            <w:tcW w:w="9781" w:type="dxa"/>
          </w:tcPr>
          <w:p w14:paraId="64D153DB" w14:textId="77777777" w:rsidR="00A12684" w:rsidRPr="00A05B8C" w:rsidRDefault="00A12684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In presenza di bassi costi marginali le politiche di prezzo dell’impresa possono anche diventare particolarmente aggressive, se le circostanze lo richiedono </w:t>
            </w:r>
          </w:p>
        </w:tc>
        <w:tc>
          <w:tcPr>
            <w:tcW w:w="360" w:type="dxa"/>
          </w:tcPr>
          <w:p w14:paraId="4D8ADE29" w14:textId="383DCD26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6379B06C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1C0C4C75" w14:textId="77777777" w:rsidTr="000C5E34">
        <w:tc>
          <w:tcPr>
            <w:tcW w:w="9781" w:type="dxa"/>
          </w:tcPr>
          <w:p w14:paraId="0622376E" w14:textId="77777777" w:rsidR="00A12684" w:rsidRPr="00A05B8C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Imprese con diverse definizioni del business (modello di Abell) possono far parte di distinti gruppi strategici (modello delle 5 forze) </w:t>
            </w:r>
          </w:p>
        </w:tc>
        <w:tc>
          <w:tcPr>
            <w:tcW w:w="360" w:type="dxa"/>
          </w:tcPr>
          <w:p w14:paraId="69B532E7" w14:textId="35F40CF6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676EADBE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5157FEA3" w14:textId="77777777" w:rsidTr="000C5E34">
        <w:tc>
          <w:tcPr>
            <w:tcW w:w="9781" w:type="dxa"/>
          </w:tcPr>
          <w:p w14:paraId="1EDDF6B4" w14:textId="1C06E132" w:rsidR="00A12684" w:rsidRPr="00A05B8C" w:rsidRDefault="00A12684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sistema del valore può essere, almeno in teoria, </w:t>
            </w:r>
            <w:r w:rsidR="000C436D">
              <w:rPr>
                <w:rFonts w:asciiTheme="minorHAnsi" w:hAnsiTheme="minorHAnsi" w:cstheme="minorHAnsi"/>
                <w:sz w:val="18"/>
              </w:rPr>
              <w:t xml:space="preserve">completamente </w:t>
            </w:r>
            <w:r>
              <w:rPr>
                <w:rFonts w:asciiTheme="minorHAnsi" w:hAnsiTheme="minorHAnsi" w:cstheme="minorHAnsi"/>
                <w:sz w:val="18"/>
              </w:rPr>
              <w:t>integrato entro la catena del valore di una singola impresa</w:t>
            </w:r>
          </w:p>
        </w:tc>
        <w:tc>
          <w:tcPr>
            <w:tcW w:w="360" w:type="dxa"/>
          </w:tcPr>
          <w:p w14:paraId="444E14D5" w14:textId="6EA21141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02820720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7DD548E6" w14:textId="77777777" w:rsidTr="000C5E34">
        <w:tc>
          <w:tcPr>
            <w:tcW w:w="9781" w:type="dxa"/>
          </w:tcPr>
          <w:p w14:paraId="37D08CE8" w14:textId="77777777" w:rsidR="00A12684" w:rsidRPr="00A05B8C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grado di concentrazione di un settore è indirettamente influenzato anche dalle barriere all’entrata e da quelle all’uscita</w:t>
            </w:r>
          </w:p>
        </w:tc>
        <w:tc>
          <w:tcPr>
            <w:tcW w:w="360" w:type="dxa"/>
          </w:tcPr>
          <w:p w14:paraId="56BA7B05" w14:textId="5A7CED49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B0E4762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12590700" w14:textId="77777777" w:rsidTr="000C5E34">
        <w:tc>
          <w:tcPr>
            <w:tcW w:w="9781" w:type="dxa"/>
          </w:tcPr>
          <w:p w14:paraId="7A5A98A3" w14:textId="77777777" w:rsidR="00A12684" w:rsidRPr="00605E01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fatturato per addetto è una classica funzione decrescente del numero di addetti: è alto nelle piccole imprese e si riduce con la crescita dimensionale</w:t>
            </w:r>
          </w:p>
        </w:tc>
        <w:tc>
          <w:tcPr>
            <w:tcW w:w="360" w:type="dxa"/>
          </w:tcPr>
          <w:p w14:paraId="009E9370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5E8AEAA8" w14:textId="05A80155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33E00C6D" w14:textId="77777777" w:rsidTr="000C5E34">
        <w:tc>
          <w:tcPr>
            <w:tcW w:w="9781" w:type="dxa"/>
          </w:tcPr>
          <w:p w14:paraId="7C6E5361" w14:textId="77777777" w:rsidR="00A12684" w:rsidRPr="00A05B8C" w:rsidRDefault="00A12684" w:rsidP="000C5E3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fatturato di pareggio non è influenzato dall’elasticità dei costi</w:t>
            </w:r>
          </w:p>
        </w:tc>
        <w:tc>
          <w:tcPr>
            <w:tcW w:w="360" w:type="dxa"/>
          </w:tcPr>
          <w:p w14:paraId="2F819BE9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1A47143C" w14:textId="1947DE5E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71BEABDD" w14:textId="77777777" w:rsidTr="000C5E34">
        <w:tc>
          <w:tcPr>
            <w:tcW w:w="9781" w:type="dxa"/>
          </w:tcPr>
          <w:p w14:paraId="35498824" w14:textId="77777777" w:rsidR="00A12684" w:rsidRPr="00A05B8C" w:rsidRDefault="00A12684" w:rsidP="00FC01F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costo dell’equity è un costo opportunità, a differenza del costo del debito</w:t>
            </w:r>
          </w:p>
        </w:tc>
        <w:tc>
          <w:tcPr>
            <w:tcW w:w="360" w:type="dxa"/>
          </w:tcPr>
          <w:p w14:paraId="60F89F0C" w14:textId="752A705F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3CFA849F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1A94DF05" w14:textId="77777777" w:rsidTr="000C5E34">
        <w:tc>
          <w:tcPr>
            <w:tcW w:w="9781" w:type="dxa"/>
          </w:tcPr>
          <w:p w14:paraId="3AD430E6" w14:textId="77777777" w:rsidR="00A12684" w:rsidRPr="00605E01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produttori di beni sostitutivi (modello delle 5 forze) sono quelle imprese che effettuano riparazioni e interventi in garanzia sui prodotti dell’impresa manifatturiera </w:t>
            </w:r>
          </w:p>
        </w:tc>
        <w:tc>
          <w:tcPr>
            <w:tcW w:w="360" w:type="dxa"/>
          </w:tcPr>
          <w:p w14:paraId="7964CBE1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2AEE7F42" w14:textId="7825DD80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35DFBF79" w14:textId="77777777" w:rsidTr="000C5E34">
        <w:tc>
          <w:tcPr>
            <w:tcW w:w="9781" w:type="dxa"/>
          </w:tcPr>
          <w:p w14:paraId="5C3C86B3" w14:textId="77777777" w:rsidR="00A12684" w:rsidRPr="00A05B8C" w:rsidRDefault="00A12684" w:rsidP="00BF6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costi marginali di un produttore di videogame sono più bassi di quelli di un produttore di derivati petroliferi</w:t>
            </w:r>
          </w:p>
        </w:tc>
        <w:tc>
          <w:tcPr>
            <w:tcW w:w="360" w:type="dxa"/>
          </w:tcPr>
          <w:p w14:paraId="19087099" w14:textId="5FAF7467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3D462D0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759C44EB" w14:textId="77777777" w:rsidTr="000C5E34">
        <w:tc>
          <w:tcPr>
            <w:tcW w:w="9781" w:type="dxa"/>
          </w:tcPr>
          <w:p w14:paraId="63C14CD0" w14:textId="77777777" w:rsidR="00A12684" w:rsidRPr="00605E01" w:rsidRDefault="00A12684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di “obsolescenza” sono particolarmente elevati nel settore dei servizi di telefonia mobile (Vodafone, Wind3, etc..) </w:t>
            </w:r>
          </w:p>
        </w:tc>
        <w:tc>
          <w:tcPr>
            <w:tcW w:w="360" w:type="dxa"/>
          </w:tcPr>
          <w:p w14:paraId="09ACA8D3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FD55149" w14:textId="69118BD3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605E01" w14:paraId="56A2347C" w14:textId="77777777" w:rsidTr="000C5E34">
        <w:tc>
          <w:tcPr>
            <w:tcW w:w="9781" w:type="dxa"/>
          </w:tcPr>
          <w:p w14:paraId="070CDEB1" w14:textId="77777777" w:rsidR="00A12684" w:rsidRPr="00605E01" w:rsidRDefault="00A12684" w:rsidP="00BC3D5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costi affondati possono comprendere, ad esempio, le quote imputate al conto economico dell’esercizio degli investimenti in campagne pubblicitarie fatte negli anni passati</w:t>
            </w:r>
          </w:p>
        </w:tc>
        <w:tc>
          <w:tcPr>
            <w:tcW w:w="360" w:type="dxa"/>
          </w:tcPr>
          <w:p w14:paraId="13C7CE65" w14:textId="612E19E2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345C4F7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4F0ABF0C" w14:textId="77777777" w:rsidTr="000C5E34">
        <w:tc>
          <w:tcPr>
            <w:tcW w:w="9781" w:type="dxa"/>
          </w:tcPr>
          <w:p w14:paraId="27C46386" w14:textId="3EB16D2B" w:rsidR="00A12684" w:rsidRPr="00605E01" w:rsidRDefault="000C436D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È </w:t>
            </w:r>
            <w:r w:rsidR="00A12684">
              <w:rPr>
                <w:rFonts w:asciiTheme="minorHAnsi" w:hAnsiTheme="minorHAnsi" w:cstheme="minorHAnsi"/>
                <w:sz w:val="18"/>
              </w:rPr>
              <w:t>meglio aumentare il ROE attraverso la redditività delle vendite che attraverso l’aumento della leva finanziaria</w:t>
            </w:r>
          </w:p>
        </w:tc>
        <w:tc>
          <w:tcPr>
            <w:tcW w:w="360" w:type="dxa"/>
          </w:tcPr>
          <w:p w14:paraId="342AC36D" w14:textId="40A3D316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67980BD4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16B6FBF5" w14:textId="77777777" w:rsidTr="000C5E34">
        <w:tc>
          <w:tcPr>
            <w:tcW w:w="9781" w:type="dxa"/>
          </w:tcPr>
          <w:p w14:paraId="6A5012F0" w14:textId="77777777" w:rsidR="00A12684" w:rsidRPr="00605E01" w:rsidRDefault="00A12684" w:rsidP="0082646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Date due imprese A e B, con lo stesso profitto e una leva operativa di – rispettivamente – 2 e 3, preferiremo sempre l’impresa A</w:t>
            </w:r>
          </w:p>
        </w:tc>
        <w:tc>
          <w:tcPr>
            <w:tcW w:w="360" w:type="dxa"/>
          </w:tcPr>
          <w:p w14:paraId="1CF36A64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414532B4" w14:textId="67E5C09E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605E01" w14:paraId="27CD7B98" w14:textId="77777777" w:rsidTr="000C5E34">
        <w:tc>
          <w:tcPr>
            <w:tcW w:w="9781" w:type="dxa"/>
          </w:tcPr>
          <w:p w14:paraId="04ECB44F" w14:textId="77777777" w:rsidR="00A12684" w:rsidRPr="00605E01" w:rsidRDefault="00A12684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Aumenti del grado di integrazione verticale generano, di norma, aumenti di produttività del lavoro</w:t>
            </w:r>
          </w:p>
        </w:tc>
        <w:tc>
          <w:tcPr>
            <w:tcW w:w="360" w:type="dxa"/>
          </w:tcPr>
          <w:p w14:paraId="07CDE70F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0125F24F" w14:textId="741B4E21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605E01" w14:paraId="4C5A0A4C" w14:textId="77777777" w:rsidTr="000C5E34">
        <w:tc>
          <w:tcPr>
            <w:tcW w:w="9781" w:type="dxa"/>
          </w:tcPr>
          <w:p w14:paraId="110B4738" w14:textId="77777777" w:rsidR="00A12684" w:rsidRPr="00605E01" w:rsidRDefault="00A12684" w:rsidP="00E2761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*Un esempio di integrazione/alleanza orizzontale tra imprese è quella tra AT&amp;T (telecom) e Time Warner (media)</w:t>
            </w:r>
          </w:p>
        </w:tc>
        <w:tc>
          <w:tcPr>
            <w:tcW w:w="360" w:type="dxa"/>
          </w:tcPr>
          <w:p w14:paraId="78B7FBE1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4546E8B4" w14:textId="569134EF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69BB259F" w14:textId="77777777" w:rsidTr="000C5E34">
        <w:tc>
          <w:tcPr>
            <w:tcW w:w="9781" w:type="dxa"/>
          </w:tcPr>
          <w:p w14:paraId="3549D556" w14:textId="77777777" w:rsidR="00A12684" w:rsidRPr="00A05B8C" w:rsidRDefault="00A12684" w:rsidP="00255D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piccole e medie imprese tendono ad internazionalizzarsi prima nei paesi più simili e logisticamente adiacenti e a preferire, almeno inizialmente, le modalità esportative agli investimenti diretti.  </w:t>
            </w:r>
          </w:p>
        </w:tc>
        <w:tc>
          <w:tcPr>
            <w:tcW w:w="360" w:type="dxa"/>
          </w:tcPr>
          <w:p w14:paraId="6C8A01E8" w14:textId="1BA892DD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05780DEE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605E01" w14:paraId="21717CF6" w14:textId="77777777" w:rsidTr="000C5E34">
        <w:tc>
          <w:tcPr>
            <w:tcW w:w="9781" w:type="dxa"/>
          </w:tcPr>
          <w:p w14:paraId="4B9F2D83" w14:textId="77777777" w:rsidR="00A12684" w:rsidRPr="00605E01" w:rsidRDefault="00A12684" w:rsidP="00EF2E9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imprese sono soggette a mutamento con il trascorrere del tempo, secondo fasi che qualcuno a chiamato “ciclo di vita”. </w:t>
            </w:r>
          </w:p>
        </w:tc>
        <w:tc>
          <w:tcPr>
            <w:tcW w:w="360" w:type="dxa"/>
          </w:tcPr>
          <w:p w14:paraId="34A1D1E2" w14:textId="2D16DA30" w:rsidR="00A12684" w:rsidRPr="00605E01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3EFD9608" w14:textId="77777777" w:rsidR="00A12684" w:rsidRPr="00605E01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789EA1BC" w14:textId="77777777" w:rsidTr="000C5E34">
        <w:tc>
          <w:tcPr>
            <w:tcW w:w="9781" w:type="dxa"/>
          </w:tcPr>
          <w:p w14:paraId="19D3AADB" w14:textId="77777777" w:rsidR="00A12684" w:rsidRPr="00A05B8C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*La crescita dell’impresa per linee esterne può avere impatti significativi – e a volte non sostenibili - sulla leva finanziaria</w:t>
            </w:r>
          </w:p>
        </w:tc>
        <w:tc>
          <w:tcPr>
            <w:tcW w:w="360" w:type="dxa"/>
          </w:tcPr>
          <w:p w14:paraId="684E63F4" w14:textId="60BD3C3A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25D8406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7AB5B765" w14:textId="77777777" w:rsidTr="000C5E34">
        <w:tc>
          <w:tcPr>
            <w:tcW w:w="9781" w:type="dxa"/>
          </w:tcPr>
          <w:p w14:paraId="78AF950A" w14:textId="77777777" w:rsidR="00A12684" w:rsidRPr="00A05B8C" w:rsidRDefault="00A12684" w:rsidP="00895EC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*L’innovazione di prodotto può avere effetti negativi sull’efficienza, quando interrompe le curve di esperienza/apprendimento  </w:t>
            </w:r>
          </w:p>
        </w:tc>
        <w:tc>
          <w:tcPr>
            <w:tcW w:w="360" w:type="dxa"/>
          </w:tcPr>
          <w:p w14:paraId="02F5A8A2" w14:textId="56BC6046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552F60B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5D041E5D" w14:textId="77777777" w:rsidTr="000C5E34">
        <w:tc>
          <w:tcPr>
            <w:tcW w:w="9781" w:type="dxa"/>
          </w:tcPr>
          <w:p w14:paraId="2849A5C3" w14:textId="77777777" w:rsidR="00A12684" w:rsidRPr="00A05B8C" w:rsidRDefault="00A12684" w:rsidP="00255D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*L’innovazione di prodotto e quella di processo tendono a realizzarsi in stretta sincronia</w:t>
            </w:r>
          </w:p>
        </w:tc>
        <w:tc>
          <w:tcPr>
            <w:tcW w:w="360" w:type="dxa"/>
          </w:tcPr>
          <w:p w14:paraId="2C68FE49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52F00532" w14:textId="13C64A27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48A1D01F" w14:textId="77777777" w:rsidTr="000C5E34">
        <w:tc>
          <w:tcPr>
            <w:tcW w:w="9781" w:type="dxa"/>
          </w:tcPr>
          <w:p w14:paraId="020DAF67" w14:textId="77777777" w:rsidR="00A12684" w:rsidRPr="00A05B8C" w:rsidRDefault="00A12684" w:rsidP="00DF471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*L’innovazione “aperta” si realizza tipicamente attraverso le fusioni tra imprese</w:t>
            </w:r>
          </w:p>
        </w:tc>
        <w:tc>
          <w:tcPr>
            <w:tcW w:w="360" w:type="dxa"/>
          </w:tcPr>
          <w:p w14:paraId="620EBF2F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AC953D4" w14:textId="39178326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3FF54C0C" w14:textId="77777777" w:rsidTr="000C5E34">
        <w:tc>
          <w:tcPr>
            <w:tcW w:w="9781" w:type="dxa"/>
          </w:tcPr>
          <w:p w14:paraId="02BA0284" w14:textId="562E5C7F" w:rsidR="00A12684" w:rsidRPr="00A05B8C" w:rsidRDefault="00A12684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</w:t>
            </w:r>
            <w:r w:rsidR="000C436D">
              <w:rPr>
                <w:rFonts w:asciiTheme="minorHAnsi" w:hAnsiTheme="minorHAnsi" w:cstheme="minorHAnsi"/>
                <w:sz w:val="18"/>
              </w:rPr>
              <w:t>Secondo l’open innovation</w:t>
            </w:r>
            <w:r>
              <w:rPr>
                <w:rFonts w:asciiTheme="minorHAnsi" w:hAnsiTheme="minorHAnsi" w:cstheme="minorHAnsi"/>
                <w:sz w:val="18"/>
              </w:rPr>
              <w:t xml:space="preserve">, l’impresa dovrebbe costruire la propria catena del valore </w:t>
            </w:r>
            <w:r w:rsidR="000C436D">
              <w:rPr>
                <w:rFonts w:asciiTheme="minorHAnsi" w:hAnsiTheme="minorHAnsi" w:cstheme="minorHAnsi"/>
                <w:sz w:val="18"/>
              </w:rPr>
              <w:t>entro</w:t>
            </w:r>
            <w:r>
              <w:rPr>
                <w:rFonts w:asciiTheme="minorHAnsi" w:hAnsiTheme="minorHAnsi" w:cstheme="minorHAnsi"/>
                <w:sz w:val="18"/>
              </w:rPr>
              <w:t xml:space="preserve"> un solo sistema locale di innovazione</w:t>
            </w:r>
          </w:p>
        </w:tc>
        <w:tc>
          <w:tcPr>
            <w:tcW w:w="360" w:type="dxa"/>
          </w:tcPr>
          <w:p w14:paraId="34FF3FD8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F411CA9" w14:textId="560F1F7F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A05B8C" w14:paraId="65753BBD" w14:textId="77777777" w:rsidTr="000C5E34">
        <w:tc>
          <w:tcPr>
            <w:tcW w:w="9781" w:type="dxa"/>
          </w:tcPr>
          <w:p w14:paraId="40733B3B" w14:textId="77777777" w:rsidR="00A12684" w:rsidRPr="00A05B8C" w:rsidRDefault="00A12684" w:rsidP="00EF2E9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*Il vantaggio da prima mossa è quello dell’innovatore. Questo vantaggio può anche concretizzarsi in un monopolio legale (brevetto)</w:t>
            </w:r>
          </w:p>
        </w:tc>
        <w:tc>
          <w:tcPr>
            <w:tcW w:w="360" w:type="dxa"/>
          </w:tcPr>
          <w:p w14:paraId="1FB41C3B" w14:textId="1D382B0C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BABB615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12684" w:rsidRPr="00A05B8C" w14:paraId="34A086BE" w14:textId="77777777" w:rsidTr="000C5E34">
        <w:tc>
          <w:tcPr>
            <w:tcW w:w="9781" w:type="dxa"/>
          </w:tcPr>
          <w:p w14:paraId="5D81A204" w14:textId="77777777" w:rsidR="00A12684" w:rsidRPr="00A05B8C" w:rsidRDefault="00A12684" w:rsidP="00DF471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*I perduranti vantaggi competitivi dei distretti industriali italiani sono oggi particolarmente evidenti nel distretto friulano della sedia, che ha recentemente segnato elevatissime performance di redditività, livelli occupazionali e volumi di export</w:t>
            </w:r>
          </w:p>
        </w:tc>
        <w:tc>
          <w:tcPr>
            <w:tcW w:w="360" w:type="dxa"/>
          </w:tcPr>
          <w:p w14:paraId="513163EB" w14:textId="77777777" w:rsidR="00A12684" w:rsidRPr="00A05B8C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ED320DC" w14:textId="0ED83205" w:rsidR="00A12684" w:rsidRPr="00A05B8C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A12684" w:rsidRPr="00C80C94" w14:paraId="4A2E836B" w14:textId="77777777" w:rsidTr="000C5E34">
        <w:tc>
          <w:tcPr>
            <w:tcW w:w="9781" w:type="dxa"/>
          </w:tcPr>
          <w:p w14:paraId="0D5DF361" w14:textId="77777777" w:rsidR="00A12684" w:rsidRPr="00C80C94" w:rsidRDefault="00A12684" w:rsidP="00255DA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*I percorsi di internazionalizzazione delle piccole imprese verso i paesi emergenti sono sovente frenati dalla scarsa conoscenza di questi mercati</w:t>
            </w:r>
          </w:p>
        </w:tc>
        <w:tc>
          <w:tcPr>
            <w:tcW w:w="360" w:type="dxa"/>
          </w:tcPr>
          <w:p w14:paraId="684E873C" w14:textId="1703A84F" w:rsidR="00A12684" w:rsidRPr="00C80C94" w:rsidRDefault="00E2004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7A6EF13" w14:textId="77777777" w:rsidR="00A12684" w:rsidRPr="00C80C94" w:rsidRDefault="00A12684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57F683" w14:textId="77777777" w:rsidR="00FB1321" w:rsidRPr="00605E01" w:rsidRDefault="00FB1321" w:rsidP="00534F75">
      <w:pPr>
        <w:rPr>
          <w:rFonts w:asciiTheme="minorHAnsi" w:hAnsiTheme="minorHAnsi" w:cstheme="minorHAnsi"/>
        </w:rPr>
      </w:pPr>
    </w:p>
    <w:sectPr w:rsidR="00FB1321" w:rsidRPr="00605E01" w:rsidSect="000C5E34">
      <w:headerReference w:type="default" r:id="rId8"/>
      <w:footerReference w:type="default" r:id="rId9"/>
      <w:pgSz w:w="11905" w:h="16837"/>
      <w:pgMar w:top="1440" w:right="1080" w:bottom="1440" w:left="1080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9249D" w14:textId="77777777" w:rsidR="00924083" w:rsidRDefault="00924083">
      <w:r>
        <w:separator/>
      </w:r>
    </w:p>
  </w:endnote>
  <w:endnote w:type="continuationSeparator" w:id="0">
    <w:p w14:paraId="3E2F1C42" w14:textId="77777777" w:rsidR="00924083" w:rsidRDefault="0092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80F6B" w14:textId="77777777" w:rsidR="00856DA1" w:rsidRPr="00D61ACD" w:rsidRDefault="00856DA1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9B4D" w14:textId="77777777" w:rsidR="00924083" w:rsidRDefault="00924083">
      <w:r>
        <w:separator/>
      </w:r>
    </w:p>
  </w:footnote>
  <w:footnote w:type="continuationSeparator" w:id="0">
    <w:p w14:paraId="0448E041" w14:textId="77777777" w:rsidR="00924083" w:rsidRDefault="0092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4817" w14:textId="77777777" w:rsidR="00856DA1" w:rsidRDefault="00856DA1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856DA1" w:rsidRDefault="00856DA1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856DA1" w:rsidRPr="009E108E" w:rsidRDefault="00856DA1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856DA1" w:rsidRPr="009E108E" w:rsidRDefault="00856DA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856DA1" w:rsidRPr="009E108E" w:rsidRDefault="00856DA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856DA1" w:rsidRPr="009E108E" w:rsidRDefault="00856DA1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856DA1" w:rsidRDefault="00856DA1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4"/>
    <w:rsid w:val="00001240"/>
    <w:rsid w:val="00001A30"/>
    <w:rsid w:val="00004013"/>
    <w:rsid w:val="00006D42"/>
    <w:rsid w:val="00010D86"/>
    <w:rsid w:val="000120CF"/>
    <w:rsid w:val="00021A68"/>
    <w:rsid w:val="000323BA"/>
    <w:rsid w:val="000353FD"/>
    <w:rsid w:val="00036368"/>
    <w:rsid w:val="000369A2"/>
    <w:rsid w:val="00041E53"/>
    <w:rsid w:val="00042507"/>
    <w:rsid w:val="0004340D"/>
    <w:rsid w:val="00046CA4"/>
    <w:rsid w:val="00053091"/>
    <w:rsid w:val="00055F05"/>
    <w:rsid w:val="000615D9"/>
    <w:rsid w:val="00064685"/>
    <w:rsid w:val="00067A44"/>
    <w:rsid w:val="000719D3"/>
    <w:rsid w:val="00071FA1"/>
    <w:rsid w:val="0007231B"/>
    <w:rsid w:val="0007528D"/>
    <w:rsid w:val="00075F0B"/>
    <w:rsid w:val="00083757"/>
    <w:rsid w:val="00083C3F"/>
    <w:rsid w:val="00083DE1"/>
    <w:rsid w:val="000902E2"/>
    <w:rsid w:val="000931CF"/>
    <w:rsid w:val="00093471"/>
    <w:rsid w:val="00094553"/>
    <w:rsid w:val="00096182"/>
    <w:rsid w:val="00096A96"/>
    <w:rsid w:val="000A4BE0"/>
    <w:rsid w:val="000A5ADE"/>
    <w:rsid w:val="000B244A"/>
    <w:rsid w:val="000B358D"/>
    <w:rsid w:val="000B511D"/>
    <w:rsid w:val="000C1B61"/>
    <w:rsid w:val="000C2FB8"/>
    <w:rsid w:val="000C436D"/>
    <w:rsid w:val="000C4DF9"/>
    <w:rsid w:val="000C5E34"/>
    <w:rsid w:val="000D1913"/>
    <w:rsid w:val="000D5E0F"/>
    <w:rsid w:val="000E1D4A"/>
    <w:rsid w:val="000E2BA6"/>
    <w:rsid w:val="000E3438"/>
    <w:rsid w:val="000E3DE7"/>
    <w:rsid w:val="000E722F"/>
    <w:rsid w:val="000E7E32"/>
    <w:rsid w:val="000F14E2"/>
    <w:rsid w:val="00100106"/>
    <w:rsid w:val="00102B94"/>
    <w:rsid w:val="0011352F"/>
    <w:rsid w:val="00113837"/>
    <w:rsid w:val="001174E0"/>
    <w:rsid w:val="00122D29"/>
    <w:rsid w:val="0012409E"/>
    <w:rsid w:val="00133667"/>
    <w:rsid w:val="00137CF3"/>
    <w:rsid w:val="0014273A"/>
    <w:rsid w:val="00151425"/>
    <w:rsid w:val="0015211C"/>
    <w:rsid w:val="001523AE"/>
    <w:rsid w:val="00153A0F"/>
    <w:rsid w:val="00163647"/>
    <w:rsid w:val="00167D50"/>
    <w:rsid w:val="001721E5"/>
    <w:rsid w:val="00173316"/>
    <w:rsid w:val="0017599A"/>
    <w:rsid w:val="00176E0F"/>
    <w:rsid w:val="001800DC"/>
    <w:rsid w:val="001920DB"/>
    <w:rsid w:val="00197C68"/>
    <w:rsid w:val="001A02E7"/>
    <w:rsid w:val="001A2D68"/>
    <w:rsid w:val="001A623E"/>
    <w:rsid w:val="001A71FC"/>
    <w:rsid w:val="001B66ED"/>
    <w:rsid w:val="001C6B15"/>
    <w:rsid w:val="001D19D2"/>
    <w:rsid w:val="001D442C"/>
    <w:rsid w:val="001E3157"/>
    <w:rsid w:val="001E4BE5"/>
    <w:rsid w:val="001E759A"/>
    <w:rsid w:val="001F5371"/>
    <w:rsid w:val="001F796D"/>
    <w:rsid w:val="002022AC"/>
    <w:rsid w:val="00202EAC"/>
    <w:rsid w:val="002030C7"/>
    <w:rsid w:val="00204734"/>
    <w:rsid w:val="00204743"/>
    <w:rsid w:val="00217734"/>
    <w:rsid w:val="00217905"/>
    <w:rsid w:val="00220DA0"/>
    <w:rsid w:val="00221224"/>
    <w:rsid w:val="00221617"/>
    <w:rsid w:val="0022501E"/>
    <w:rsid w:val="002275F4"/>
    <w:rsid w:val="00227A25"/>
    <w:rsid w:val="0023414A"/>
    <w:rsid w:val="00236224"/>
    <w:rsid w:val="00241DAB"/>
    <w:rsid w:val="00244B1F"/>
    <w:rsid w:val="00245B7E"/>
    <w:rsid w:val="00247B3E"/>
    <w:rsid w:val="002527F9"/>
    <w:rsid w:val="002533E8"/>
    <w:rsid w:val="00255DA2"/>
    <w:rsid w:val="002622CE"/>
    <w:rsid w:val="0026387E"/>
    <w:rsid w:val="00264C51"/>
    <w:rsid w:val="00265CE9"/>
    <w:rsid w:val="00272228"/>
    <w:rsid w:val="0027232D"/>
    <w:rsid w:val="00276967"/>
    <w:rsid w:val="00277D34"/>
    <w:rsid w:val="00283F6B"/>
    <w:rsid w:val="0028640F"/>
    <w:rsid w:val="00287A0C"/>
    <w:rsid w:val="00291EB6"/>
    <w:rsid w:val="00291F98"/>
    <w:rsid w:val="00296CCB"/>
    <w:rsid w:val="002A0653"/>
    <w:rsid w:val="002A4366"/>
    <w:rsid w:val="002A789A"/>
    <w:rsid w:val="002B22DC"/>
    <w:rsid w:val="002B2B25"/>
    <w:rsid w:val="002C32BE"/>
    <w:rsid w:val="002C51DE"/>
    <w:rsid w:val="002C5E69"/>
    <w:rsid w:val="002C6568"/>
    <w:rsid w:val="002E29AF"/>
    <w:rsid w:val="002E5B34"/>
    <w:rsid w:val="002F4AB7"/>
    <w:rsid w:val="002F58C2"/>
    <w:rsid w:val="003006A8"/>
    <w:rsid w:val="00300A98"/>
    <w:rsid w:val="0030167E"/>
    <w:rsid w:val="00305E5F"/>
    <w:rsid w:val="00311AB8"/>
    <w:rsid w:val="00315162"/>
    <w:rsid w:val="003163CB"/>
    <w:rsid w:val="00317046"/>
    <w:rsid w:val="00317A17"/>
    <w:rsid w:val="00322009"/>
    <w:rsid w:val="003274CC"/>
    <w:rsid w:val="003322DA"/>
    <w:rsid w:val="003349B5"/>
    <w:rsid w:val="00336584"/>
    <w:rsid w:val="003447E7"/>
    <w:rsid w:val="00344F79"/>
    <w:rsid w:val="00345EDC"/>
    <w:rsid w:val="0035104A"/>
    <w:rsid w:val="0035581E"/>
    <w:rsid w:val="0036772F"/>
    <w:rsid w:val="00370A54"/>
    <w:rsid w:val="00370DCC"/>
    <w:rsid w:val="00376156"/>
    <w:rsid w:val="003822DC"/>
    <w:rsid w:val="00383C4B"/>
    <w:rsid w:val="00386B6B"/>
    <w:rsid w:val="00390BDC"/>
    <w:rsid w:val="00391579"/>
    <w:rsid w:val="00393732"/>
    <w:rsid w:val="003A0E9D"/>
    <w:rsid w:val="003A5C44"/>
    <w:rsid w:val="003A7F9F"/>
    <w:rsid w:val="003B0BE4"/>
    <w:rsid w:val="003B0E97"/>
    <w:rsid w:val="003B3A0C"/>
    <w:rsid w:val="003B5537"/>
    <w:rsid w:val="003B6CD7"/>
    <w:rsid w:val="003D23E1"/>
    <w:rsid w:val="003F3EF5"/>
    <w:rsid w:val="004016DF"/>
    <w:rsid w:val="00403C7C"/>
    <w:rsid w:val="00406B1B"/>
    <w:rsid w:val="00412277"/>
    <w:rsid w:val="0042110B"/>
    <w:rsid w:val="004314C4"/>
    <w:rsid w:val="00437832"/>
    <w:rsid w:val="00442D34"/>
    <w:rsid w:val="00443FE9"/>
    <w:rsid w:val="0044597B"/>
    <w:rsid w:val="00446778"/>
    <w:rsid w:val="004477AC"/>
    <w:rsid w:val="00451C95"/>
    <w:rsid w:val="0045253C"/>
    <w:rsid w:val="004538FD"/>
    <w:rsid w:val="004567BB"/>
    <w:rsid w:val="00464970"/>
    <w:rsid w:val="0046752C"/>
    <w:rsid w:val="00473793"/>
    <w:rsid w:val="004752BF"/>
    <w:rsid w:val="004821CB"/>
    <w:rsid w:val="0048220A"/>
    <w:rsid w:val="004877E0"/>
    <w:rsid w:val="00492B07"/>
    <w:rsid w:val="004932E2"/>
    <w:rsid w:val="00494772"/>
    <w:rsid w:val="004A7FE7"/>
    <w:rsid w:val="004B6F9F"/>
    <w:rsid w:val="004B76A9"/>
    <w:rsid w:val="004B7CC8"/>
    <w:rsid w:val="004C7E52"/>
    <w:rsid w:val="004D73C5"/>
    <w:rsid w:val="004D7B74"/>
    <w:rsid w:val="004E347D"/>
    <w:rsid w:val="004E64E0"/>
    <w:rsid w:val="004E7CA0"/>
    <w:rsid w:val="004F0B06"/>
    <w:rsid w:val="005002D3"/>
    <w:rsid w:val="005015C5"/>
    <w:rsid w:val="00510780"/>
    <w:rsid w:val="00514888"/>
    <w:rsid w:val="00520051"/>
    <w:rsid w:val="0052090A"/>
    <w:rsid w:val="0052636C"/>
    <w:rsid w:val="005273D6"/>
    <w:rsid w:val="00534F75"/>
    <w:rsid w:val="00536EC3"/>
    <w:rsid w:val="00541AAF"/>
    <w:rsid w:val="00543B1B"/>
    <w:rsid w:val="00571EFF"/>
    <w:rsid w:val="00585988"/>
    <w:rsid w:val="00596257"/>
    <w:rsid w:val="005970D4"/>
    <w:rsid w:val="005A056B"/>
    <w:rsid w:val="005B076D"/>
    <w:rsid w:val="005B143D"/>
    <w:rsid w:val="005B21E8"/>
    <w:rsid w:val="005B424C"/>
    <w:rsid w:val="005B5037"/>
    <w:rsid w:val="005C6DF1"/>
    <w:rsid w:val="005D050D"/>
    <w:rsid w:val="005D16CA"/>
    <w:rsid w:val="005D38CF"/>
    <w:rsid w:val="005D4FE9"/>
    <w:rsid w:val="005D6B18"/>
    <w:rsid w:val="005E2B66"/>
    <w:rsid w:val="005E4805"/>
    <w:rsid w:val="005E4927"/>
    <w:rsid w:val="005F099E"/>
    <w:rsid w:val="005F212D"/>
    <w:rsid w:val="005F55F6"/>
    <w:rsid w:val="005F5A74"/>
    <w:rsid w:val="005F78AA"/>
    <w:rsid w:val="006011CA"/>
    <w:rsid w:val="00602037"/>
    <w:rsid w:val="00605E01"/>
    <w:rsid w:val="00612212"/>
    <w:rsid w:val="0061493B"/>
    <w:rsid w:val="00616273"/>
    <w:rsid w:val="00622E81"/>
    <w:rsid w:val="00623FFF"/>
    <w:rsid w:val="00625F26"/>
    <w:rsid w:val="00626FCC"/>
    <w:rsid w:val="006275A2"/>
    <w:rsid w:val="00630B87"/>
    <w:rsid w:val="00634314"/>
    <w:rsid w:val="0063441A"/>
    <w:rsid w:val="00641911"/>
    <w:rsid w:val="00641A71"/>
    <w:rsid w:val="006422DC"/>
    <w:rsid w:val="00642C44"/>
    <w:rsid w:val="0064478C"/>
    <w:rsid w:val="00645480"/>
    <w:rsid w:val="00650DEF"/>
    <w:rsid w:val="00652D0A"/>
    <w:rsid w:val="00657242"/>
    <w:rsid w:val="006607C4"/>
    <w:rsid w:val="00660F11"/>
    <w:rsid w:val="00667DD5"/>
    <w:rsid w:val="006716E4"/>
    <w:rsid w:val="00672847"/>
    <w:rsid w:val="00674C1C"/>
    <w:rsid w:val="00676AEC"/>
    <w:rsid w:val="00681014"/>
    <w:rsid w:val="00681319"/>
    <w:rsid w:val="0068406B"/>
    <w:rsid w:val="00686C91"/>
    <w:rsid w:val="006A0CDB"/>
    <w:rsid w:val="006A1256"/>
    <w:rsid w:val="006A4505"/>
    <w:rsid w:val="006A46F1"/>
    <w:rsid w:val="006A4C5E"/>
    <w:rsid w:val="006A761E"/>
    <w:rsid w:val="006B2D44"/>
    <w:rsid w:val="006C5D4F"/>
    <w:rsid w:val="006D26B7"/>
    <w:rsid w:val="006E04EA"/>
    <w:rsid w:val="006E2F4A"/>
    <w:rsid w:val="006F665E"/>
    <w:rsid w:val="006F741D"/>
    <w:rsid w:val="00700A8D"/>
    <w:rsid w:val="00700FA0"/>
    <w:rsid w:val="00701AB3"/>
    <w:rsid w:val="0070315E"/>
    <w:rsid w:val="00703D68"/>
    <w:rsid w:val="007067E9"/>
    <w:rsid w:val="0071206B"/>
    <w:rsid w:val="007135F2"/>
    <w:rsid w:val="0073468A"/>
    <w:rsid w:val="007523CF"/>
    <w:rsid w:val="00752F64"/>
    <w:rsid w:val="00756654"/>
    <w:rsid w:val="00760134"/>
    <w:rsid w:val="007623F6"/>
    <w:rsid w:val="00766E03"/>
    <w:rsid w:val="00771A54"/>
    <w:rsid w:val="0077287D"/>
    <w:rsid w:val="007776BB"/>
    <w:rsid w:val="00781CA9"/>
    <w:rsid w:val="0078381E"/>
    <w:rsid w:val="00783DBA"/>
    <w:rsid w:val="007846A0"/>
    <w:rsid w:val="00785A55"/>
    <w:rsid w:val="00787E58"/>
    <w:rsid w:val="0079533E"/>
    <w:rsid w:val="00797BB0"/>
    <w:rsid w:val="007A1CF4"/>
    <w:rsid w:val="007B1098"/>
    <w:rsid w:val="007B2D94"/>
    <w:rsid w:val="007B5776"/>
    <w:rsid w:val="007B64A9"/>
    <w:rsid w:val="007B6B96"/>
    <w:rsid w:val="007C1227"/>
    <w:rsid w:val="007C13D2"/>
    <w:rsid w:val="007C27F1"/>
    <w:rsid w:val="007C6DDA"/>
    <w:rsid w:val="007D23A9"/>
    <w:rsid w:val="007E22CD"/>
    <w:rsid w:val="007E59B3"/>
    <w:rsid w:val="007F08AC"/>
    <w:rsid w:val="007F1D7D"/>
    <w:rsid w:val="007F4B8D"/>
    <w:rsid w:val="00801C1C"/>
    <w:rsid w:val="00807D7D"/>
    <w:rsid w:val="00811FB5"/>
    <w:rsid w:val="00815293"/>
    <w:rsid w:val="0081647D"/>
    <w:rsid w:val="00826469"/>
    <w:rsid w:val="00826ED0"/>
    <w:rsid w:val="00835863"/>
    <w:rsid w:val="0084265D"/>
    <w:rsid w:val="00843609"/>
    <w:rsid w:val="00843DC9"/>
    <w:rsid w:val="00845952"/>
    <w:rsid w:val="00846D4B"/>
    <w:rsid w:val="00851289"/>
    <w:rsid w:val="0085211B"/>
    <w:rsid w:val="008521BC"/>
    <w:rsid w:val="00854DF1"/>
    <w:rsid w:val="00856390"/>
    <w:rsid w:val="00856DA1"/>
    <w:rsid w:val="00860DBE"/>
    <w:rsid w:val="0086288D"/>
    <w:rsid w:val="00866672"/>
    <w:rsid w:val="008819B3"/>
    <w:rsid w:val="00890A64"/>
    <w:rsid w:val="008913D4"/>
    <w:rsid w:val="00892118"/>
    <w:rsid w:val="008943E5"/>
    <w:rsid w:val="00895EC5"/>
    <w:rsid w:val="00896E36"/>
    <w:rsid w:val="008A0473"/>
    <w:rsid w:val="008A3F68"/>
    <w:rsid w:val="008A4C07"/>
    <w:rsid w:val="008A7F78"/>
    <w:rsid w:val="008B26CE"/>
    <w:rsid w:val="008B311B"/>
    <w:rsid w:val="008C5B2F"/>
    <w:rsid w:val="008C64AA"/>
    <w:rsid w:val="008C672B"/>
    <w:rsid w:val="008D0D86"/>
    <w:rsid w:val="008D246B"/>
    <w:rsid w:val="008D54A6"/>
    <w:rsid w:val="008D63E3"/>
    <w:rsid w:val="008D7F81"/>
    <w:rsid w:val="008E1CD8"/>
    <w:rsid w:val="008E2E6C"/>
    <w:rsid w:val="008E3C9A"/>
    <w:rsid w:val="008E45C4"/>
    <w:rsid w:val="008E7523"/>
    <w:rsid w:val="008E7BC2"/>
    <w:rsid w:val="008F0D1B"/>
    <w:rsid w:val="008F1EA0"/>
    <w:rsid w:val="008F3955"/>
    <w:rsid w:val="008F3CA3"/>
    <w:rsid w:val="008F6F84"/>
    <w:rsid w:val="008F7C10"/>
    <w:rsid w:val="0090072D"/>
    <w:rsid w:val="0090792C"/>
    <w:rsid w:val="00912D80"/>
    <w:rsid w:val="00913503"/>
    <w:rsid w:val="00924083"/>
    <w:rsid w:val="00925694"/>
    <w:rsid w:val="00925F70"/>
    <w:rsid w:val="00925F72"/>
    <w:rsid w:val="00933476"/>
    <w:rsid w:val="0093596C"/>
    <w:rsid w:val="009376CF"/>
    <w:rsid w:val="00941B5C"/>
    <w:rsid w:val="0094307D"/>
    <w:rsid w:val="00943C55"/>
    <w:rsid w:val="009452F6"/>
    <w:rsid w:val="00954085"/>
    <w:rsid w:val="009560E2"/>
    <w:rsid w:val="009603EE"/>
    <w:rsid w:val="00960934"/>
    <w:rsid w:val="00960D81"/>
    <w:rsid w:val="00961C2F"/>
    <w:rsid w:val="00964A65"/>
    <w:rsid w:val="00967876"/>
    <w:rsid w:val="009734A3"/>
    <w:rsid w:val="009807DF"/>
    <w:rsid w:val="009812DE"/>
    <w:rsid w:val="00982DB4"/>
    <w:rsid w:val="00985906"/>
    <w:rsid w:val="009862F1"/>
    <w:rsid w:val="009871E5"/>
    <w:rsid w:val="00993326"/>
    <w:rsid w:val="00993994"/>
    <w:rsid w:val="009A0512"/>
    <w:rsid w:val="009A2C77"/>
    <w:rsid w:val="009A3465"/>
    <w:rsid w:val="009A3C07"/>
    <w:rsid w:val="009A4E62"/>
    <w:rsid w:val="009A548B"/>
    <w:rsid w:val="009A76B3"/>
    <w:rsid w:val="009B1A98"/>
    <w:rsid w:val="009C53E4"/>
    <w:rsid w:val="009D055D"/>
    <w:rsid w:val="009D20BC"/>
    <w:rsid w:val="009E108E"/>
    <w:rsid w:val="009E5396"/>
    <w:rsid w:val="009E5452"/>
    <w:rsid w:val="009E5CD0"/>
    <w:rsid w:val="009E62AD"/>
    <w:rsid w:val="009E766E"/>
    <w:rsid w:val="009F61C2"/>
    <w:rsid w:val="00A02AB4"/>
    <w:rsid w:val="00A05B8C"/>
    <w:rsid w:val="00A07AB0"/>
    <w:rsid w:val="00A12684"/>
    <w:rsid w:val="00A13615"/>
    <w:rsid w:val="00A176D2"/>
    <w:rsid w:val="00A21659"/>
    <w:rsid w:val="00A21704"/>
    <w:rsid w:val="00A25CD7"/>
    <w:rsid w:val="00A30320"/>
    <w:rsid w:val="00A336EE"/>
    <w:rsid w:val="00A348B5"/>
    <w:rsid w:val="00A36BB2"/>
    <w:rsid w:val="00A405C8"/>
    <w:rsid w:val="00A40821"/>
    <w:rsid w:val="00A4220E"/>
    <w:rsid w:val="00A43499"/>
    <w:rsid w:val="00A473E9"/>
    <w:rsid w:val="00A47DE5"/>
    <w:rsid w:val="00A57404"/>
    <w:rsid w:val="00A57D20"/>
    <w:rsid w:val="00A602C5"/>
    <w:rsid w:val="00A74EEC"/>
    <w:rsid w:val="00A774DA"/>
    <w:rsid w:val="00A80321"/>
    <w:rsid w:val="00A811EA"/>
    <w:rsid w:val="00A859B0"/>
    <w:rsid w:val="00A8642C"/>
    <w:rsid w:val="00A86FEC"/>
    <w:rsid w:val="00A951EA"/>
    <w:rsid w:val="00AA43FA"/>
    <w:rsid w:val="00AA4A01"/>
    <w:rsid w:val="00AB4637"/>
    <w:rsid w:val="00AB5DD5"/>
    <w:rsid w:val="00AB625A"/>
    <w:rsid w:val="00AB72C1"/>
    <w:rsid w:val="00AC215B"/>
    <w:rsid w:val="00AC277A"/>
    <w:rsid w:val="00AC3CEB"/>
    <w:rsid w:val="00AD1495"/>
    <w:rsid w:val="00AD786E"/>
    <w:rsid w:val="00AE050B"/>
    <w:rsid w:val="00AE08F9"/>
    <w:rsid w:val="00AE093F"/>
    <w:rsid w:val="00AE19FF"/>
    <w:rsid w:val="00AE3023"/>
    <w:rsid w:val="00AE63AB"/>
    <w:rsid w:val="00AE76F6"/>
    <w:rsid w:val="00AF3A88"/>
    <w:rsid w:val="00AF5353"/>
    <w:rsid w:val="00B03767"/>
    <w:rsid w:val="00B04279"/>
    <w:rsid w:val="00B1122F"/>
    <w:rsid w:val="00B1127D"/>
    <w:rsid w:val="00B134B6"/>
    <w:rsid w:val="00B1370D"/>
    <w:rsid w:val="00B20353"/>
    <w:rsid w:val="00B203C5"/>
    <w:rsid w:val="00B21EFA"/>
    <w:rsid w:val="00B247A7"/>
    <w:rsid w:val="00B274A1"/>
    <w:rsid w:val="00B31F27"/>
    <w:rsid w:val="00B32EBF"/>
    <w:rsid w:val="00B3396D"/>
    <w:rsid w:val="00B34499"/>
    <w:rsid w:val="00B37D58"/>
    <w:rsid w:val="00B401B8"/>
    <w:rsid w:val="00B4071E"/>
    <w:rsid w:val="00B443B8"/>
    <w:rsid w:val="00B45934"/>
    <w:rsid w:val="00B507E7"/>
    <w:rsid w:val="00B52C7E"/>
    <w:rsid w:val="00B55A03"/>
    <w:rsid w:val="00B55B9C"/>
    <w:rsid w:val="00B57911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0219"/>
    <w:rsid w:val="00B72C28"/>
    <w:rsid w:val="00B813D3"/>
    <w:rsid w:val="00B816BD"/>
    <w:rsid w:val="00B853F4"/>
    <w:rsid w:val="00B93642"/>
    <w:rsid w:val="00BA246C"/>
    <w:rsid w:val="00BA289F"/>
    <w:rsid w:val="00BB5703"/>
    <w:rsid w:val="00BB5DE6"/>
    <w:rsid w:val="00BC3D58"/>
    <w:rsid w:val="00BD10EF"/>
    <w:rsid w:val="00BD71F3"/>
    <w:rsid w:val="00BE3B72"/>
    <w:rsid w:val="00BE6B78"/>
    <w:rsid w:val="00BF0885"/>
    <w:rsid w:val="00BF15C3"/>
    <w:rsid w:val="00BF1707"/>
    <w:rsid w:val="00BF3750"/>
    <w:rsid w:val="00BF5372"/>
    <w:rsid w:val="00BF6D4A"/>
    <w:rsid w:val="00BF6D99"/>
    <w:rsid w:val="00C05691"/>
    <w:rsid w:val="00C12AC8"/>
    <w:rsid w:val="00C14CD7"/>
    <w:rsid w:val="00C178E1"/>
    <w:rsid w:val="00C17F23"/>
    <w:rsid w:val="00C21275"/>
    <w:rsid w:val="00C21747"/>
    <w:rsid w:val="00C35F66"/>
    <w:rsid w:val="00C37CCC"/>
    <w:rsid w:val="00C40621"/>
    <w:rsid w:val="00C42113"/>
    <w:rsid w:val="00C44F4C"/>
    <w:rsid w:val="00C45710"/>
    <w:rsid w:val="00C46299"/>
    <w:rsid w:val="00C51A2B"/>
    <w:rsid w:val="00C56337"/>
    <w:rsid w:val="00C56960"/>
    <w:rsid w:val="00C57924"/>
    <w:rsid w:val="00C62315"/>
    <w:rsid w:val="00C64015"/>
    <w:rsid w:val="00C70087"/>
    <w:rsid w:val="00C70C6A"/>
    <w:rsid w:val="00C7167B"/>
    <w:rsid w:val="00C74EC9"/>
    <w:rsid w:val="00C77A92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4408"/>
    <w:rsid w:val="00C971D1"/>
    <w:rsid w:val="00CA0E27"/>
    <w:rsid w:val="00CA1C27"/>
    <w:rsid w:val="00CA230B"/>
    <w:rsid w:val="00CA3C00"/>
    <w:rsid w:val="00CB72B2"/>
    <w:rsid w:val="00CC471B"/>
    <w:rsid w:val="00CC4C02"/>
    <w:rsid w:val="00CC6124"/>
    <w:rsid w:val="00CD0E0C"/>
    <w:rsid w:val="00CD7665"/>
    <w:rsid w:val="00CE4E52"/>
    <w:rsid w:val="00CF0BC4"/>
    <w:rsid w:val="00CF49AE"/>
    <w:rsid w:val="00CF6CC6"/>
    <w:rsid w:val="00D05830"/>
    <w:rsid w:val="00D06098"/>
    <w:rsid w:val="00D06137"/>
    <w:rsid w:val="00D126C5"/>
    <w:rsid w:val="00D2087B"/>
    <w:rsid w:val="00D311A6"/>
    <w:rsid w:val="00D33214"/>
    <w:rsid w:val="00D42FF1"/>
    <w:rsid w:val="00D6073A"/>
    <w:rsid w:val="00D619B3"/>
    <w:rsid w:val="00D666C5"/>
    <w:rsid w:val="00D72E95"/>
    <w:rsid w:val="00D73D19"/>
    <w:rsid w:val="00D771CC"/>
    <w:rsid w:val="00D9643B"/>
    <w:rsid w:val="00D977A0"/>
    <w:rsid w:val="00D97A2E"/>
    <w:rsid w:val="00DB3614"/>
    <w:rsid w:val="00DB482B"/>
    <w:rsid w:val="00DB7264"/>
    <w:rsid w:val="00DC0619"/>
    <w:rsid w:val="00DC4114"/>
    <w:rsid w:val="00DC5FDA"/>
    <w:rsid w:val="00DC619C"/>
    <w:rsid w:val="00DD0A53"/>
    <w:rsid w:val="00DE3E32"/>
    <w:rsid w:val="00DE4DC8"/>
    <w:rsid w:val="00DF4714"/>
    <w:rsid w:val="00DF50D8"/>
    <w:rsid w:val="00DF7CCD"/>
    <w:rsid w:val="00E06264"/>
    <w:rsid w:val="00E064AC"/>
    <w:rsid w:val="00E14500"/>
    <w:rsid w:val="00E1454B"/>
    <w:rsid w:val="00E15283"/>
    <w:rsid w:val="00E16121"/>
    <w:rsid w:val="00E20044"/>
    <w:rsid w:val="00E21500"/>
    <w:rsid w:val="00E23215"/>
    <w:rsid w:val="00E26BCF"/>
    <w:rsid w:val="00E27617"/>
    <w:rsid w:val="00E308B3"/>
    <w:rsid w:val="00E31664"/>
    <w:rsid w:val="00E3234E"/>
    <w:rsid w:val="00E338A5"/>
    <w:rsid w:val="00E417E8"/>
    <w:rsid w:val="00E448F3"/>
    <w:rsid w:val="00E44996"/>
    <w:rsid w:val="00E522F3"/>
    <w:rsid w:val="00E533B0"/>
    <w:rsid w:val="00E53CA8"/>
    <w:rsid w:val="00E53E20"/>
    <w:rsid w:val="00E5415C"/>
    <w:rsid w:val="00E5437C"/>
    <w:rsid w:val="00E6437E"/>
    <w:rsid w:val="00E65E14"/>
    <w:rsid w:val="00E65FF7"/>
    <w:rsid w:val="00E840A3"/>
    <w:rsid w:val="00E87D49"/>
    <w:rsid w:val="00E87EB9"/>
    <w:rsid w:val="00E91983"/>
    <w:rsid w:val="00EA6CF1"/>
    <w:rsid w:val="00EA6EEA"/>
    <w:rsid w:val="00EA7C09"/>
    <w:rsid w:val="00EB77D8"/>
    <w:rsid w:val="00EC063D"/>
    <w:rsid w:val="00EC06BA"/>
    <w:rsid w:val="00EC4837"/>
    <w:rsid w:val="00EC495A"/>
    <w:rsid w:val="00EC557D"/>
    <w:rsid w:val="00EC7E38"/>
    <w:rsid w:val="00ED1A98"/>
    <w:rsid w:val="00ED2272"/>
    <w:rsid w:val="00ED4E7E"/>
    <w:rsid w:val="00ED6919"/>
    <w:rsid w:val="00EE1E4D"/>
    <w:rsid w:val="00EE52D6"/>
    <w:rsid w:val="00EF0B34"/>
    <w:rsid w:val="00EF1712"/>
    <w:rsid w:val="00EF2E90"/>
    <w:rsid w:val="00EF6E89"/>
    <w:rsid w:val="00F20CC6"/>
    <w:rsid w:val="00F40000"/>
    <w:rsid w:val="00F41058"/>
    <w:rsid w:val="00F416FF"/>
    <w:rsid w:val="00F4397F"/>
    <w:rsid w:val="00F440C7"/>
    <w:rsid w:val="00F45E4C"/>
    <w:rsid w:val="00F555CB"/>
    <w:rsid w:val="00F558D7"/>
    <w:rsid w:val="00F62411"/>
    <w:rsid w:val="00F63EBB"/>
    <w:rsid w:val="00F67AD0"/>
    <w:rsid w:val="00F71774"/>
    <w:rsid w:val="00F72D93"/>
    <w:rsid w:val="00F74621"/>
    <w:rsid w:val="00F82F52"/>
    <w:rsid w:val="00F848F7"/>
    <w:rsid w:val="00F950B8"/>
    <w:rsid w:val="00FA45BC"/>
    <w:rsid w:val="00FA5A65"/>
    <w:rsid w:val="00FB1321"/>
    <w:rsid w:val="00FB41B1"/>
    <w:rsid w:val="00FC01FC"/>
    <w:rsid w:val="00FC7973"/>
    <w:rsid w:val="00FD3DE0"/>
    <w:rsid w:val="00FD4607"/>
    <w:rsid w:val="00FE16B4"/>
    <w:rsid w:val="00FE4F39"/>
    <w:rsid w:val="00FE685A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8F76D"/>
  <w15:docId w15:val="{1E105D52-A958-CE43-9111-BC8CFA2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5220E-813E-7E48-B77B-E9911B90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1265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Tracogna Andrea</cp:lastModifiedBy>
  <cp:revision>4</cp:revision>
  <cp:lastPrinted>2018-06-22T09:58:00Z</cp:lastPrinted>
  <dcterms:created xsi:type="dcterms:W3CDTF">2018-06-22T10:04:00Z</dcterms:created>
  <dcterms:modified xsi:type="dcterms:W3CDTF">2018-06-25T14:46:00Z</dcterms:modified>
</cp:coreProperties>
</file>