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6C30A713" w:rsidR="00C57924" w:rsidRPr="00EA6EEA" w:rsidRDefault="002B22DC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523CF">
        <w:rPr>
          <w:rFonts w:asciiTheme="minorHAnsi" w:hAnsiTheme="minorHAnsi" w:cstheme="minorHAnsi"/>
        </w:rPr>
        <w:t xml:space="preserve"> </w:t>
      </w:r>
      <w:r w:rsidR="00933476">
        <w:rPr>
          <w:rFonts w:asciiTheme="minorHAnsi" w:hAnsiTheme="minorHAnsi" w:cstheme="minorHAnsi"/>
        </w:rPr>
        <w:t>SETTEMBRE</w:t>
      </w:r>
      <w:r w:rsidR="007523CF">
        <w:rPr>
          <w:rFonts w:asciiTheme="minorHAnsi" w:hAnsiTheme="minorHAnsi" w:cstheme="minorHAnsi"/>
        </w:rPr>
        <w:t xml:space="preserve"> </w:t>
      </w:r>
      <w:r w:rsidR="00541AAF">
        <w:rPr>
          <w:rFonts w:asciiTheme="minorHAnsi" w:hAnsiTheme="minorHAnsi" w:cstheme="minorHAnsi"/>
        </w:rPr>
        <w:t>2016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FE29E59" w14:textId="41E20A4E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943E5" w:rsidRPr="00BF3750" w14:paraId="472208D0" w14:textId="77777777" w:rsidTr="000C4DF9">
        <w:tc>
          <w:tcPr>
            <w:tcW w:w="5353" w:type="dxa"/>
          </w:tcPr>
          <w:p w14:paraId="52BA5700" w14:textId="59DBC54C" w:rsidR="008943E5" w:rsidRPr="00BF375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Se la leva</w:t>
            </w:r>
            <w:r w:rsidR="00E16121">
              <w:rPr>
                <w:rFonts w:asciiTheme="minorHAnsi" w:hAnsiTheme="minorHAnsi" w:cstheme="minorHAnsi"/>
                <w:sz w:val="16"/>
              </w:rPr>
              <w:t xml:space="preserve"> finanziaria (Attivo/</w:t>
            </w:r>
            <w:proofErr w:type="spellStart"/>
            <w:r w:rsidR="00E16121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="00E16121">
              <w:rPr>
                <w:rFonts w:asciiTheme="minorHAnsi" w:hAnsiTheme="minorHAnsi" w:cstheme="minorHAnsi"/>
                <w:sz w:val="16"/>
              </w:rPr>
              <w:t xml:space="preserve">) è </w:t>
            </w:r>
            <w:proofErr w:type="gramStart"/>
            <w:r w:rsidR="00E16121">
              <w:rPr>
                <w:rFonts w:asciiTheme="minorHAnsi" w:hAnsiTheme="minorHAnsi" w:cstheme="minorHAnsi"/>
                <w:sz w:val="16"/>
              </w:rPr>
              <w:t>5</w:t>
            </w:r>
            <w:proofErr w:type="gramEnd"/>
            <w:r w:rsidR="00E16121">
              <w:rPr>
                <w:rFonts w:asciiTheme="minorHAnsi" w:hAnsiTheme="minorHAnsi" w:cstheme="minorHAnsi"/>
                <w:sz w:val="16"/>
              </w:rPr>
              <w:t>, il WACC è 6</w:t>
            </w:r>
            <w:r w:rsidRPr="00BF3750">
              <w:rPr>
                <w:rFonts w:asciiTheme="minorHAnsi" w:hAnsiTheme="minorHAnsi" w:cstheme="minorHAnsi"/>
                <w:sz w:val="16"/>
              </w:rPr>
              <w:t>%.</w:t>
            </w:r>
          </w:p>
          <w:p w14:paraId="51A88579" w14:textId="5401AE92" w:rsidR="008943E5" w:rsidRPr="00BF3750" w:rsidRDefault="00E16121" w:rsidP="000C4DF9">
            <w:pPr>
              <w:spacing w:before="120" w:after="12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Se la leva finanziaria è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>, il WACC è 10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% </w:t>
            </w:r>
          </w:p>
        </w:tc>
        <w:tc>
          <w:tcPr>
            <w:tcW w:w="4678" w:type="dxa"/>
          </w:tcPr>
          <w:p w14:paraId="49155111" w14:textId="33280604" w:rsidR="008943E5" w:rsidRPr="00BF375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 w:rsidR="0044597B">
              <w:rPr>
                <w:rFonts w:asciiTheme="minorHAnsi" w:hAnsiTheme="minorHAnsi" w:cstheme="minorHAnsi"/>
                <w:sz w:val="16"/>
              </w:rPr>
              <w:t>è 3,33%</w:t>
            </w:r>
          </w:p>
          <w:p w14:paraId="51D3D869" w14:textId="1C7D87BA" w:rsidR="008943E5" w:rsidRPr="00BF3750" w:rsidRDefault="008943E5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costo dell’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 w:rsidR="0044597B">
              <w:rPr>
                <w:rFonts w:asciiTheme="minorHAnsi" w:hAnsiTheme="minorHAnsi" w:cstheme="minorHAnsi"/>
                <w:sz w:val="16"/>
              </w:rPr>
              <w:t>16,67%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8943E5" w:rsidRPr="00BF3750" w14:paraId="33E2CEA1" w14:textId="77777777" w:rsidTr="000C4DF9">
        <w:tc>
          <w:tcPr>
            <w:tcW w:w="5353" w:type="dxa"/>
          </w:tcPr>
          <w:p w14:paraId="7FB8F723" w14:textId="289251E4" w:rsidR="008943E5" w:rsidRPr="00BF3750" w:rsidRDefault="008943E5" w:rsidP="00E16121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Reddito Residua</w:t>
            </w:r>
            <w:r w:rsidR="00F416FF" w:rsidRPr="00BF3750">
              <w:rPr>
                <w:rFonts w:asciiTheme="minorHAnsi" w:hAnsiTheme="minorHAnsi" w:cstheme="minorHAnsi"/>
                <w:sz w:val="16"/>
              </w:rPr>
              <w:t xml:space="preserve">le è </w:t>
            </w:r>
            <w:r w:rsidR="00E16121">
              <w:rPr>
                <w:rFonts w:asciiTheme="minorHAnsi" w:hAnsiTheme="minorHAnsi" w:cstheme="minorHAnsi"/>
                <w:sz w:val="16"/>
              </w:rPr>
              <w:t>100.000</w:t>
            </w:r>
            <w:r w:rsidR="00F416FF" w:rsidRPr="00BF3750">
              <w:rPr>
                <w:rFonts w:asciiTheme="minorHAnsi" w:hAnsiTheme="minorHAnsi" w:cstheme="minorHAnsi"/>
                <w:sz w:val="16"/>
              </w:rPr>
              <w:t xml:space="preserve">. Il capitale investito è </w:t>
            </w:r>
            <w:r w:rsidR="00E16121">
              <w:rPr>
                <w:rFonts w:asciiTheme="minorHAnsi" w:hAnsiTheme="minorHAnsi" w:cstheme="minorHAnsi"/>
                <w:sz w:val="16"/>
              </w:rPr>
              <w:t>2</w:t>
            </w:r>
            <w:r w:rsidR="00F416FF" w:rsidRPr="00BF3750">
              <w:rPr>
                <w:rFonts w:asciiTheme="minorHAnsi" w:hAnsiTheme="minorHAnsi" w:cstheme="minorHAnsi"/>
                <w:sz w:val="16"/>
              </w:rPr>
              <w:t xml:space="preserve">.000.000. Il </w:t>
            </w:r>
            <w:r w:rsidR="00E16121">
              <w:rPr>
                <w:rFonts w:asciiTheme="minorHAnsi" w:hAnsiTheme="minorHAnsi" w:cstheme="minorHAnsi"/>
                <w:sz w:val="16"/>
              </w:rPr>
              <w:t>WACC</w:t>
            </w:r>
            <w:r w:rsidR="00F416FF"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 w:rsidR="00E16121">
              <w:rPr>
                <w:rFonts w:asciiTheme="minorHAnsi" w:hAnsiTheme="minorHAnsi" w:cstheme="minorHAnsi"/>
                <w:sz w:val="16"/>
              </w:rPr>
              <w:t>12%</w:t>
            </w:r>
            <w:r w:rsidRPr="00BF3750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4678" w:type="dxa"/>
          </w:tcPr>
          <w:p w14:paraId="75EE0946" w14:textId="43539E78" w:rsidR="008943E5" w:rsidRPr="00BF375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</w:t>
            </w:r>
            <w:r w:rsidR="00E16121">
              <w:rPr>
                <w:rFonts w:asciiTheme="minorHAnsi" w:hAnsiTheme="minorHAnsi" w:cstheme="minorHAnsi"/>
                <w:sz w:val="16"/>
              </w:rPr>
              <w:t>NOPAT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è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End"/>
            <w:r w:rsidR="0044597B">
              <w:rPr>
                <w:rFonts w:asciiTheme="minorHAnsi" w:hAnsiTheme="minorHAnsi" w:cstheme="minorHAnsi"/>
                <w:sz w:val="16"/>
              </w:rPr>
              <w:t>340000</w:t>
            </w:r>
          </w:p>
          <w:p w14:paraId="47E6C388" w14:textId="44E163FA" w:rsidR="008943E5" w:rsidRPr="00BF375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Se l’impresa fa 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 xml:space="preserve">un </w:t>
            </w:r>
            <w:proofErr w:type="gramEnd"/>
            <w:r w:rsidR="00AE050B">
              <w:rPr>
                <w:rFonts w:asciiTheme="minorHAnsi" w:hAnsiTheme="minorHAnsi" w:cstheme="minorHAnsi"/>
                <w:sz w:val="16"/>
              </w:rPr>
              <w:t>emissione obbligazionaria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per </w:t>
            </w:r>
            <w:r w:rsidR="00AE050B">
              <w:rPr>
                <w:rFonts w:asciiTheme="minorHAnsi" w:hAnsiTheme="minorHAnsi" w:cstheme="minorHAnsi"/>
                <w:sz w:val="16"/>
              </w:rPr>
              <w:t>acquistare azioni proprie da annullare (riduzione dell’</w:t>
            </w:r>
            <w:proofErr w:type="spellStart"/>
            <w:r w:rsidR="00AE050B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="00AE050B">
              <w:rPr>
                <w:rFonts w:asciiTheme="minorHAnsi" w:hAnsiTheme="minorHAnsi" w:cstheme="minorHAnsi"/>
                <w:sz w:val="16"/>
              </w:rPr>
              <w:t xml:space="preserve">) - </w:t>
            </w:r>
            <w:r w:rsidRPr="00BF3750">
              <w:rPr>
                <w:rFonts w:asciiTheme="minorHAnsi" w:hAnsiTheme="minorHAnsi" w:cstheme="minorHAnsi"/>
                <w:sz w:val="16"/>
              </w:rPr>
              <w:t>senza modificare il costo de</w:t>
            </w:r>
            <w:r w:rsidR="00AE050B">
              <w:rPr>
                <w:rFonts w:asciiTheme="minorHAnsi" w:hAnsiTheme="minorHAnsi" w:cstheme="minorHAnsi"/>
                <w:sz w:val="16"/>
              </w:rPr>
              <w:t>ll’</w:t>
            </w:r>
            <w:proofErr w:type="spellStart"/>
            <w:r w:rsidR="00AE050B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="00AE050B">
              <w:rPr>
                <w:rFonts w:asciiTheme="minorHAnsi" w:hAnsiTheme="minorHAnsi" w:cstheme="minorHAnsi"/>
                <w:sz w:val="16"/>
              </w:rPr>
              <w:t xml:space="preserve"> e il costo del debito -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a parità di capitale investito e di NOPAT, il reddito residuale: (barrare la risposta corretta)</w:t>
            </w:r>
          </w:p>
          <w:p w14:paraId="7AE8110B" w14:textId="77777777" w:rsidR="008943E5" w:rsidRPr="00BF375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44597B">
              <w:rPr>
                <w:rFonts w:asciiTheme="minorHAnsi" w:hAnsiTheme="minorHAnsi" w:cstheme="minorHAnsi"/>
                <w:b/>
                <w:sz w:val="16"/>
              </w:rPr>
              <w:t>AUMENTA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 xml:space="preserve">                                                                      </w:t>
            </w:r>
            <w:proofErr w:type="gramEnd"/>
            <w:r w:rsidRPr="00E16121">
              <w:rPr>
                <w:rFonts w:asciiTheme="minorHAnsi" w:hAnsiTheme="minorHAnsi" w:cstheme="minorHAnsi"/>
                <w:sz w:val="16"/>
              </w:rPr>
              <w:t>SI RIDUCE</w:t>
            </w:r>
          </w:p>
        </w:tc>
      </w:tr>
      <w:tr w:rsidR="008943E5" w:rsidRPr="00BF3750" w14:paraId="4600ACAA" w14:textId="77777777" w:rsidTr="000E3438">
        <w:trPr>
          <w:trHeight w:val="973"/>
        </w:trPr>
        <w:tc>
          <w:tcPr>
            <w:tcW w:w="5353" w:type="dxa"/>
          </w:tcPr>
          <w:p w14:paraId="1F1DC53E" w14:textId="6F8C6DD1" w:rsidR="008943E5" w:rsidRPr="00BF375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profitto è </w:t>
            </w:r>
            <w:r w:rsidR="00E16121">
              <w:rPr>
                <w:rFonts w:asciiTheme="minorHAnsi" w:hAnsiTheme="minorHAnsi" w:cstheme="minorHAnsi"/>
                <w:sz w:val="16"/>
              </w:rPr>
              <w:t>uguale ai</w:t>
            </w:r>
            <w:r w:rsidR="0071206B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F3750">
              <w:rPr>
                <w:rFonts w:asciiTheme="minorHAnsi" w:hAnsiTheme="minorHAnsi" w:cstheme="minorHAnsi"/>
                <w:sz w:val="16"/>
              </w:rPr>
              <w:t>costi fissi. I</w:t>
            </w:r>
            <w:r w:rsidR="0071206B" w:rsidRPr="00BF3750">
              <w:rPr>
                <w:rFonts w:asciiTheme="minorHAnsi" w:hAnsiTheme="minorHAnsi" w:cstheme="minorHAnsi"/>
                <w:sz w:val="16"/>
              </w:rPr>
              <w:t xml:space="preserve">l margine di contribuzione è </w:t>
            </w:r>
            <w:r w:rsidR="00E16121">
              <w:rPr>
                <w:rFonts w:asciiTheme="minorHAnsi" w:hAnsiTheme="minorHAnsi" w:cstheme="minorHAnsi"/>
                <w:sz w:val="16"/>
              </w:rPr>
              <w:t>un terzo</w:t>
            </w:r>
            <w:r w:rsidR="0071206B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del 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fatturato</w:t>
            </w:r>
            <w:proofErr w:type="gramEnd"/>
          </w:p>
          <w:p w14:paraId="54248B54" w14:textId="77777777" w:rsidR="008943E5" w:rsidRPr="00BF375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678" w:type="dxa"/>
          </w:tcPr>
          <w:p w14:paraId="1901EB03" w14:textId="055B2A8F" w:rsidR="008943E5" w:rsidRPr="00BF375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La percentuale di ricarico è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End"/>
            <w:r w:rsidR="0044597B">
              <w:rPr>
                <w:rFonts w:asciiTheme="minorHAnsi" w:hAnsiTheme="minorHAnsi" w:cstheme="minorHAnsi"/>
                <w:sz w:val="16"/>
              </w:rPr>
              <w:t>50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% </w:t>
            </w:r>
          </w:p>
          <w:p w14:paraId="79A18F3A" w14:textId="5E3332F6" w:rsidR="008943E5" w:rsidRPr="00BF3750" w:rsidRDefault="008943E5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L’elasticità dei costi è </w:t>
            </w:r>
            <w:r w:rsidR="0044597B">
              <w:rPr>
                <w:rFonts w:asciiTheme="minorHAnsi" w:hAnsiTheme="minorHAnsi" w:cstheme="minorHAnsi"/>
                <w:sz w:val="16"/>
              </w:rPr>
              <w:t>0,80</w:t>
            </w:r>
          </w:p>
        </w:tc>
      </w:tr>
      <w:tr w:rsidR="008943E5" w:rsidRPr="00BF3750" w14:paraId="41E2A191" w14:textId="77777777" w:rsidTr="000C4DF9">
        <w:trPr>
          <w:trHeight w:val="949"/>
        </w:trPr>
        <w:tc>
          <w:tcPr>
            <w:tcW w:w="5353" w:type="dxa"/>
          </w:tcPr>
          <w:p w14:paraId="22ECD4B2" w14:textId="09326DA9" w:rsidR="008943E5" w:rsidRPr="00BF3750" w:rsidRDefault="008943E5" w:rsidP="00B203C5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ciclo economico (stimato con la durata delle scorte totali: Scorte Totali/Costo del Vendu</w:t>
            </w:r>
            <w:r w:rsidR="00B203C5">
              <w:rPr>
                <w:rFonts w:asciiTheme="minorHAnsi" w:hAnsiTheme="minorHAnsi" w:cstheme="minorHAnsi"/>
                <w:sz w:val="16"/>
              </w:rPr>
              <w:t xml:space="preserve">to) è </w:t>
            </w:r>
            <w:proofErr w:type="gramStart"/>
            <w:r w:rsidR="00B203C5">
              <w:rPr>
                <w:rFonts w:asciiTheme="minorHAnsi" w:hAnsiTheme="minorHAnsi" w:cstheme="minorHAnsi"/>
                <w:sz w:val="16"/>
              </w:rPr>
              <w:t>attualmente</w:t>
            </w:r>
            <w:proofErr w:type="gramEnd"/>
            <w:r w:rsidR="00B203C5">
              <w:rPr>
                <w:rFonts w:asciiTheme="minorHAnsi" w:hAnsiTheme="minorHAnsi" w:cstheme="minorHAnsi"/>
                <w:sz w:val="16"/>
              </w:rPr>
              <w:t xml:space="preserve"> inferiore di 3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0 giorni al ciclo monetario. I </w:t>
            </w:r>
            <w:r w:rsidR="00B203C5">
              <w:rPr>
                <w:rFonts w:asciiTheme="minorHAnsi" w:hAnsiTheme="minorHAnsi" w:cstheme="minorHAnsi"/>
                <w:sz w:val="16"/>
              </w:rPr>
              <w:t>crediti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hanno una durata </w:t>
            </w:r>
            <w:r w:rsidR="00E16121">
              <w:rPr>
                <w:rFonts w:asciiTheme="minorHAnsi" w:hAnsiTheme="minorHAnsi" w:cstheme="minorHAnsi"/>
                <w:sz w:val="16"/>
              </w:rPr>
              <w:t>quadrupla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di quella dei </w:t>
            </w:r>
            <w:r w:rsidR="00B203C5">
              <w:rPr>
                <w:rFonts w:asciiTheme="minorHAnsi" w:hAnsiTheme="minorHAnsi" w:cstheme="minorHAnsi"/>
                <w:sz w:val="16"/>
              </w:rPr>
              <w:t>debiti</w:t>
            </w:r>
            <w:r w:rsidRPr="00BF3750">
              <w:rPr>
                <w:rFonts w:asciiTheme="minorHAnsi" w:hAnsiTheme="minorHAnsi" w:cstheme="minorHAnsi"/>
                <w:sz w:val="16"/>
              </w:rPr>
              <w:t>. Anno = 360</w:t>
            </w:r>
          </w:p>
        </w:tc>
        <w:tc>
          <w:tcPr>
            <w:tcW w:w="4678" w:type="dxa"/>
          </w:tcPr>
          <w:p w14:paraId="72A86975" w14:textId="1BB43BF6" w:rsidR="008943E5" w:rsidRPr="00BF3750" w:rsidRDefault="008943E5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Per uguagliare ciclo economico e ciclo monetario, l’impresa potrà </w:t>
            </w:r>
            <w:proofErr w:type="spellStart"/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a</w:t>
            </w:r>
            <w:r w:rsidR="0044597B">
              <w:rPr>
                <w:rFonts w:asciiTheme="minorHAnsi" w:hAnsiTheme="minorHAnsi" w:cstheme="minorHAnsi"/>
                <w:sz w:val="16"/>
              </w:rPr>
              <w:t>LLUNGARE</w:t>
            </w:r>
            <w:proofErr w:type="spellEnd"/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la durata dei debiti </w:t>
            </w:r>
            <w:r w:rsidR="0078381E" w:rsidRPr="00BF3750">
              <w:rPr>
                <w:rFonts w:asciiTheme="minorHAnsi" w:hAnsiTheme="minorHAnsi" w:cstheme="minorHAnsi"/>
                <w:sz w:val="16"/>
              </w:rPr>
              <w:t>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4597B">
              <w:rPr>
                <w:rFonts w:asciiTheme="minorHAnsi" w:hAnsiTheme="minorHAnsi" w:cstheme="minorHAnsi"/>
                <w:sz w:val="16"/>
              </w:rPr>
              <w:t>40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giorni, a parità di altre variabili</w:t>
            </w:r>
          </w:p>
        </w:tc>
      </w:tr>
      <w:tr w:rsidR="008943E5" w:rsidRPr="00BF3750" w14:paraId="78EBF8E4" w14:textId="77777777" w:rsidTr="00AD1495">
        <w:tc>
          <w:tcPr>
            <w:tcW w:w="5353" w:type="dxa"/>
          </w:tcPr>
          <w:p w14:paraId="2E5D1F74" w14:textId="614992D2" w:rsidR="008943E5" w:rsidRPr="00BF3750" w:rsidRDefault="0035581E" w:rsidP="00E16121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proofErr w:type="gramStart"/>
            <w:r w:rsidR="00E16121">
              <w:rPr>
                <w:rFonts w:asciiTheme="minorHAnsi" w:hAnsiTheme="minorHAnsi" w:cstheme="minorHAnsi"/>
                <w:sz w:val="16"/>
              </w:rPr>
              <w:t>4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volte 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. Il Profitto è il </w:t>
            </w:r>
            <w:r w:rsidR="00E16121">
              <w:rPr>
                <w:rFonts w:asciiTheme="minorHAnsi" w:hAnsiTheme="minorHAnsi" w:cstheme="minorHAnsi"/>
                <w:sz w:val="16"/>
              </w:rPr>
              <w:t>10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% del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Fatturato.</w:t>
            </w:r>
            <w:r w:rsidR="00960D81" w:rsidRPr="00BF3750">
              <w:rPr>
                <w:rFonts w:asciiTheme="minorHAnsi" w:hAnsiTheme="minorHAnsi" w:cstheme="minorHAnsi"/>
                <w:sz w:val="16"/>
              </w:rPr>
              <w:t xml:space="preserve"> Il ROE è </w:t>
            </w:r>
            <w:r w:rsidR="00B203C5">
              <w:rPr>
                <w:rFonts w:asciiTheme="minorHAnsi" w:hAnsiTheme="minorHAnsi" w:cstheme="minorHAnsi"/>
                <w:sz w:val="16"/>
              </w:rPr>
              <w:t>25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%</w:t>
            </w:r>
          </w:p>
        </w:tc>
        <w:tc>
          <w:tcPr>
            <w:tcW w:w="4678" w:type="dxa"/>
          </w:tcPr>
          <w:p w14:paraId="458C6E92" w14:textId="2FD02E6A" w:rsidR="008943E5" w:rsidRPr="00BF375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La rotazione dell’Attivo è </w:t>
            </w:r>
            <w:r w:rsidR="0044597B">
              <w:rPr>
                <w:rFonts w:asciiTheme="minorHAnsi" w:hAnsiTheme="minorHAnsi" w:cstheme="minorHAnsi"/>
                <w:sz w:val="16"/>
              </w:rPr>
              <w:t>1/2</w:t>
            </w:r>
          </w:p>
          <w:p w14:paraId="377AB12E" w14:textId="43E5B425" w:rsidR="008943E5" w:rsidRPr="00BF3750" w:rsidRDefault="008943E5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Se 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913503">
              <w:rPr>
                <w:rFonts w:asciiTheme="minorHAnsi" w:hAnsiTheme="minorHAnsi" w:cstheme="minorHAnsi"/>
                <w:sz w:val="16"/>
              </w:rPr>
              <w:t>triplica</w:t>
            </w:r>
            <w:r w:rsidR="00514888" w:rsidRPr="00BF3750">
              <w:rPr>
                <w:rFonts w:asciiTheme="minorHAnsi" w:hAnsiTheme="minorHAnsi" w:cstheme="minorHAnsi"/>
                <w:sz w:val="16"/>
              </w:rPr>
              <w:t xml:space="preserve"> e i debiti si </w:t>
            </w:r>
            <w:r w:rsidR="00E16121">
              <w:rPr>
                <w:rFonts w:asciiTheme="minorHAnsi" w:hAnsiTheme="minorHAnsi" w:cstheme="minorHAnsi"/>
                <w:sz w:val="16"/>
              </w:rPr>
              <w:t>dimezzano</w:t>
            </w:r>
            <w:r w:rsidR="00514888" w:rsidRPr="00BF3750">
              <w:rPr>
                <w:rFonts w:asciiTheme="minorHAnsi" w:hAnsiTheme="minorHAnsi" w:cstheme="minorHAnsi"/>
                <w:sz w:val="16"/>
              </w:rPr>
              <w:t>,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a parità di Attivo, e il ROS </w:t>
            </w:r>
            <w:r w:rsidR="00E16121">
              <w:rPr>
                <w:rFonts w:asciiTheme="minorHAnsi" w:hAnsiTheme="minorHAnsi" w:cstheme="minorHAnsi"/>
                <w:sz w:val="16"/>
              </w:rPr>
              <w:t>rimane costante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, il ROE sarà pari a </w:t>
            </w:r>
            <w:proofErr w:type="gramStart"/>
            <w:r w:rsidR="0044597B">
              <w:rPr>
                <w:rFonts w:asciiTheme="minorHAnsi" w:hAnsiTheme="minorHAnsi" w:cstheme="minorHAnsi"/>
                <w:sz w:val="16"/>
              </w:rPr>
              <w:t>8,33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  <w:proofErr w:type="gramEnd"/>
          </w:p>
        </w:tc>
      </w:tr>
      <w:tr w:rsidR="008943E5" w:rsidRPr="00BF3750" w14:paraId="67096F09" w14:textId="77777777" w:rsidTr="00B21EFA">
        <w:trPr>
          <w:trHeight w:val="755"/>
        </w:trPr>
        <w:tc>
          <w:tcPr>
            <w:tcW w:w="5353" w:type="dxa"/>
          </w:tcPr>
          <w:p w14:paraId="0FB8321A" w14:textId="1FBE17FC" w:rsidR="008943E5" w:rsidRPr="00BF3750" w:rsidRDefault="0035581E" w:rsidP="00B0427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All’attuale livello di vendite, i</w:t>
            </w:r>
            <w:r w:rsidR="00514888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costi fissi sono </w:t>
            </w:r>
            <w:r w:rsidR="00B04279">
              <w:rPr>
                <w:rFonts w:asciiTheme="minorHAnsi" w:hAnsiTheme="minorHAnsi" w:cstheme="minorHAnsi"/>
                <w:sz w:val="16"/>
              </w:rPr>
              <w:t>ugual</w:t>
            </w:r>
            <w:r w:rsidRPr="00BF3750">
              <w:rPr>
                <w:rFonts w:asciiTheme="minorHAnsi" w:hAnsiTheme="minorHAnsi" w:cstheme="minorHAnsi"/>
                <w:sz w:val="16"/>
              </w:rPr>
              <w:t>i ai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8943E5" w:rsidRPr="00BF3750">
              <w:rPr>
                <w:rFonts w:asciiTheme="minorHAnsi" w:hAnsiTheme="minorHAnsi" w:cstheme="minorHAnsi"/>
                <w:sz w:val="16"/>
              </w:rPr>
              <w:t>costi</w:t>
            </w:r>
            <w:proofErr w:type="gramEnd"/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B04279">
              <w:rPr>
                <w:rFonts w:asciiTheme="minorHAnsi" w:hAnsiTheme="minorHAnsi" w:cstheme="minorHAnsi"/>
                <w:sz w:val="16"/>
              </w:rPr>
              <w:t xml:space="preserve">variabili. Il profitto è pari al 20% 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del margine di contribuzione.</w:t>
            </w:r>
          </w:p>
        </w:tc>
        <w:tc>
          <w:tcPr>
            <w:tcW w:w="4678" w:type="dxa"/>
          </w:tcPr>
          <w:p w14:paraId="2866B8E2" w14:textId="6E12897A" w:rsidR="008943E5" w:rsidRPr="00BF3750" w:rsidRDefault="00B04279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Immaginiamo che i ricavi raddoppino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:</w:t>
            </w:r>
          </w:p>
          <w:p w14:paraId="07CF7ABD" w14:textId="5F0249CE" w:rsidR="008943E5" w:rsidRPr="00BF375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l’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elasticità dei costi (CV/CT) passerà a  </w:t>
            </w:r>
            <w:r w:rsidR="0044597B">
              <w:rPr>
                <w:rFonts w:asciiTheme="minorHAnsi" w:hAnsiTheme="minorHAnsi" w:cstheme="minorHAnsi"/>
                <w:sz w:val="16"/>
              </w:rPr>
              <w:t>66,6</w:t>
            </w:r>
            <w:r w:rsidR="00B04279">
              <w:rPr>
                <w:rFonts w:asciiTheme="minorHAnsi" w:hAnsiTheme="minorHAnsi" w:cstheme="minorHAnsi"/>
                <w:sz w:val="16"/>
              </w:rPr>
              <w:t>%</w:t>
            </w:r>
          </w:p>
          <w:p w14:paraId="3DA466D3" w14:textId="3C052E19" w:rsidR="008943E5" w:rsidRPr="00BF3750" w:rsidRDefault="008943E5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il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profitto </w:t>
            </w:r>
            <w:r w:rsidR="00913503">
              <w:rPr>
                <w:rFonts w:asciiTheme="minorHAnsi" w:hAnsiTheme="minorHAnsi" w:cstheme="minorHAnsi"/>
                <w:sz w:val="16"/>
              </w:rPr>
              <w:t>aumenterà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del </w:t>
            </w:r>
            <w:r w:rsidR="0044597B">
              <w:rPr>
                <w:rFonts w:asciiTheme="minorHAnsi" w:hAnsiTheme="minorHAnsi" w:cstheme="minorHAnsi"/>
                <w:sz w:val="16"/>
              </w:rPr>
              <w:t xml:space="preserve">500 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</w:p>
        </w:tc>
      </w:tr>
    </w:tbl>
    <w:p w14:paraId="0F181EBE" w14:textId="7183BDB3" w:rsidR="005D16CA" w:rsidRDefault="005D16CA" w:rsidP="005D16CA">
      <w:pPr>
        <w:ind w:left="360"/>
        <w:rPr>
          <w:rFonts w:asciiTheme="minorHAnsi" w:hAnsiTheme="minorHAnsi" w:cstheme="minorHAnsi"/>
          <w:sz w:val="18"/>
        </w:rPr>
      </w:pPr>
    </w:p>
    <w:p w14:paraId="7B700F2C" w14:textId="77777777" w:rsidR="00A43499" w:rsidRPr="005D16CA" w:rsidRDefault="00A43499" w:rsidP="005D16CA">
      <w:pPr>
        <w:ind w:left="360"/>
        <w:rPr>
          <w:rFonts w:asciiTheme="minorHAnsi" w:hAnsiTheme="minorHAnsi" w:cstheme="minorHAnsi"/>
          <w:sz w:val="18"/>
        </w:rPr>
      </w:pPr>
    </w:p>
    <w:p w14:paraId="6199B707" w14:textId="24F57FE7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7E22CD" w:rsidRPr="00C57924" w14:paraId="42F937F2" w14:textId="77777777" w:rsidTr="00AC277A">
        <w:tc>
          <w:tcPr>
            <w:tcW w:w="9781" w:type="dxa"/>
          </w:tcPr>
          <w:p w14:paraId="0CF3DB02" w14:textId="77777777" w:rsidR="007E22CD" w:rsidRPr="00C57924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8943E5" w:rsidRPr="00A05B8C" w14:paraId="48443AAC" w14:textId="77777777" w:rsidTr="00AC277A">
        <w:tc>
          <w:tcPr>
            <w:tcW w:w="9781" w:type="dxa"/>
          </w:tcPr>
          <w:p w14:paraId="2B3713D0" w14:textId="41217EE9" w:rsidR="008943E5" w:rsidRPr="00A05B8C" w:rsidRDefault="006A4C5E" w:rsidP="00F67AD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Al crescere dei volumi di produzione, e a parità di scala produttiva, cresce anche il peso relativo dei costi variabili sui costi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fissi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AFFE189" w14:textId="2BFB9175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57C2FD8" w14:textId="612A20AF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544AAF26" w14:textId="77777777" w:rsidTr="00AC277A">
        <w:tc>
          <w:tcPr>
            <w:tcW w:w="9781" w:type="dxa"/>
          </w:tcPr>
          <w:p w14:paraId="7C8BC414" w14:textId="521841AF" w:rsidR="008943E5" w:rsidRPr="009C53E4" w:rsidRDefault="00AC3CEB" w:rsidP="006A4C5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</w:t>
            </w:r>
            <w:r w:rsidR="006A4C5E">
              <w:rPr>
                <w:rFonts w:asciiTheme="minorHAnsi" w:hAnsiTheme="minorHAnsi" w:cstheme="minorHAnsi"/>
                <w:sz w:val="18"/>
              </w:rPr>
              <w:t>consigliere di amministrazione</w:t>
            </w:r>
            <w:r>
              <w:rPr>
                <w:rFonts w:asciiTheme="minorHAnsi" w:hAnsiTheme="minorHAnsi" w:cstheme="minorHAnsi"/>
                <w:sz w:val="18"/>
              </w:rPr>
              <w:t xml:space="preserve"> indipendente </w:t>
            </w:r>
            <w:r w:rsidR="006A4C5E">
              <w:rPr>
                <w:rFonts w:asciiTheme="minorHAnsi" w:hAnsiTheme="minorHAnsi" w:cstheme="minorHAnsi"/>
                <w:sz w:val="18"/>
              </w:rPr>
              <w:t>può anche avere cariche esecutive nell’</w:t>
            </w:r>
            <w:proofErr w:type="gramStart"/>
            <w:r w:rsidR="006A4C5E"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18EE2D2D" w14:textId="2834C360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447DF35" w14:textId="6D080F44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67D6C4E5" w14:textId="77777777" w:rsidTr="00AC277A">
        <w:tc>
          <w:tcPr>
            <w:tcW w:w="9781" w:type="dxa"/>
          </w:tcPr>
          <w:p w14:paraId="502E15CD" w14:textId="2F44E6CB" w:rsidR="008943E5" w:rsidRPr="00605E01" w:rsidRDefault="006A4C5E" w:rsidP="006A4C5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prodotti sostitutivi, nel modello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forze, rappresentano una minaccia competitiva superiore a quella dei concorrenti diretti </w:t>
            </w:r>
          </w:p>
        </w:tc>
        <w:tc>
          <w:tcPr>
            <w:tcW w:w="425" w:type="dxa"/>
          </w:tcPr>
          <w:p w14:paraId="130740E0" w14:textId="0B37FFA3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8509E54" w14:textId="693E94C5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4F73E704" w14:textId="77777777" w:rsidTr="00AC277A">
        <w:tc>
          <w:tcPr>
            <w:tcW w:w="9781" w:type="dxa"/>
          </w:tcPr>
          <w:p w14:paraId="354C70DD" w14:textId="39149A2D" w:rsidR="008943E5" w:rsidRPr="00605E01" w:rsidRDefault="006A4C5E" w:rsidP="006A4C5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affondati sono </w:t>
            </w:r>
            <w:r w:rsidR="00DE3E32">
              <w:rPr>
                <w:rFonts w:asciiTheme="minorHAnsi" w:hAnsiTheme="minorHAnsi" w:cstheme="minorHAnsi"/>
                <w:sz w:val="18"/>
              </w:rPr>
              <w:t xml:space="preserve">tipologie di </w:t>
            </w:r>
            <w:r>
              <w:rPr>
                <w:rFonts w:asciiTheme="minorHAnsi" w:hAnsiTheme="minorHAnsi" w:cstheme="minorHAnsi"/>
                <w:sz w:val="18"/>
              </w:rPr>
              <w:t xml:space="preserve">costi </w:t>
            </w:r>
            <w:r w:rsidR="00703D68">
              <w:rPr>
                <w:rFonts w:asciiTheme="minorHAnsi" w:hAnsiTheme="minorHAnsi" w:cstheme="minorHAnsi"/>
                <w:sz w:val="18"/>
              </w:rPr>
              <w:t>che</w:t>
            </w:r>
            <w:r w:rsidR="00DE3E32">
              <w:rPr>
                <w:rFonts w:asciiTheme="minorHAnsi" w:hAnsiTheme="minorHAnsi" w:cstheme="minorHAnsi"/>
                <w:sz w:val="18"/>
              </w:rPr>
              <w:t>, per loro natura,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 l’impresa non sosterrà mai più, in 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>futuro</w:t>
            </w:r>
            <w:proofErr w:type="gramEnd"/>
          </w:p>
        </w:tc>
        <w:tc>
          <w:tcPr>
            <w:tcW w:w="425" w:type="dxa"/>
          </w:tcPr>
          <w:p w14:paraId="5092A8CC" w14:textId="7E56C7CF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5628423" w14:textId="20DE2727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5F1A34C2" w14:textId="77777777" w:rsidTr="00AC277A">
        <w:tc>
          <w:tcPr>
            <w:tcW w:w="9781" w:type="dxa"/>
          </w:tcPr>
          <w:p w14:paraId="2C72560D" w14:textId="2A5D56FD" w:rsidR="008943E5" w:rsidRPr="00605E01" w:rsidRDefault="008943E5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“invenduto” </w:t>
            </w:r>
            <w:r w:rsidR="00703D68">
              <w:rPr>
                <w:rFonts w:asciiTheme="minorHAnsi" w:hAnsiTheme="minorHAnsi" w:cstheme="minorHAnsi"/>
                <w:sz w:val="18"/>
              </w:rPr>
              <w:t>possono essere ridotti con opportune pratiche di prezzo (es. sconti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395C0325" w14:textId="0590D7FE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9F174CA" w14:textId="623C47DC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322EC105" w14:textId="77777777" w:rsidTr="00AC277A">
        <w:tc>
          <w:tcPr>
            <w:tcW w:w="9781" w:type="dxa"/>
          </w:tcPr>
          <w:p w14:paraId="0B66EC58" w14:textId="73DC69E1" w:rsidR="008943E5" w:rsidRPr="00A05B8C" w:rsidRDefault="008943E5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C3CEB"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703D68">
              <w:rPr>
                <w:rFonts w:asciiTheme="minorHAnsi" w:hAnsiTheme="minorHAnsi" w:cstheme="minorHAnsi"/>
                <w:sz w:val="18"/>
              </w:rPr>
              <w:t>influenzato anche dal settore di attività dell’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068594BC" w14:textId="20BAD011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DA79C94" w14:textId="3D9D9FE9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4E0EE44A" w14:textId="77777777" w:rsidTr="00AC277A">
        <w:tc>
          <w:tcPr>
            <w:tcW w:w="9781" w:type="dxa"/>
          </w:tcPr>
          <w:p w14:paraId="46AF9BD5" w14:textId="282BA18B" w:rsidR="008943E5" w:rsidRPr="00C80C94" w:rsidRDefault="008943E5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direttore </w:t>
            </w:r>
            <w:r w:rsidR="00703D68">
              <w:rPr>
                <w:rFonts w:asciiTheme="minorHAnsi" w:hAnsiTheme="minorHAnsi" w:cstheme="minorHAnsi"/>
                <w:sz w:val="18"/>
              </w:rPr>
              <w:t>marketing</w:t>
            </w:r>
            <w:r w:rsidR="00AC3CE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ha – </w:t>
            </w:r>
            <w:r w:rsidR="006A4505">
              <w:rPr>
                <w:rFonts w:asciiTheme="minorHAnsi" w:hAnsiTheme="minorHAnsi" w:cstheme="minorHAnsi"/>
                <w:sz w:val="18"/>
              </w:rPr>
              <w:t>principal</w:t>
            </w:r>
            <w:r w:rsidR="00703D68">
              <w:rPr>
                <w:rFonts w:asciiTheme="minorHAnsi" w:hAnsiTheme="minorHAnsi" w:cstheme="minorHAnsi"/>
                <w:sz w:val="18"/>
              </w:rPr>
              <w:t>mente - il compito di organizzare la rete commerciale (agenti e rappresentanti) dell’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59FA0B00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884E9EC" w14:textId="39CCD6C5" w:rsidR="008943E5" w:rsidRPr="00C80C9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3CC2EB8" w14:textId="77777777" w:rsidTr="00AC277A">
        <w:tc>
          <w:tcPr>
            <w:tcW w:w="9781" w:type="dxa"/>
          </w:tcPr>
          <w:p w14:paraId="2C58D7C1" w14:textId="53E6C3D2" w:rsidR="008943E5" w:rsidRPr="00A05B8C" w:rsidRDefault="008943E5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grado di concentrazione della concorrenza 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6A4505">
              <w:rPr>
                <w:rFonts w:asciiTheme="minorHAnsi" w:hAnsiTheme="minorHAnsi" w:cstheme="minorHAnsi"/>
                <w:sz w:val="18"/>
              </w:rPr>
              <w:t>anche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 correlato con la dimensione delle economie di scala. </w:t>
            </w:r>
          </w:p>
        </w:tc>
        <w:tc>
          <w:tcPr>
            <w:tcW w:w="425" w:type="dxa"/>
          </w:tcPr>
          <w:p w14:paraId="6759DE07" w14:textId="02581F0F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DA7A75A" w14:textId="6F5AF862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5F995A32" w14:textId="77777777" w:rsidTr="00AC277A">
        <w:tc>
          <w:tcPr>
            <w:tcW w:w="9781" w:type="dxa"/>
          </w:tcPr>
          <w:p w14:paraId="6B29089B" w14:textId="3E7C1559" w:rsidR="008943E5" w:rsidRPr="00A05B8C" w:rsidRDefault="008943E5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prezzo di vendita </w:t>
            </w:r>
            <w:r w:rsidR="00AC3CEB">
              <w:rPr>
                <w:rFonts w:asciiTheme="minorHAnsi" w:hAnsiTheme="minorHAnsi" w:cstheme="minorHAnsi"/>
                <w:sz w:val="18"/>
              </w:rPr>
              <w:t xml:space="preserve">al dettaglio </w:t>
            </w:r>
            <w:r w:rsidR="00703D68">
              <w:rPr>
                <w:rFonts w:asciiTheme="minorHAnsi" w:hAnsiTheme="minorHAnsi" w:cstheme="minorHAnsi"/>
                <w:sz w:val="18"/>
              </w:rPr>
              <w:t>cresce al crescere della percentuale di ricarico sul prezzo all’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>ingrosso</w:t>
            </w:r>
            <w:proofErr w:type="gramEnd"/>
            <w:r w:rsidR="00AC3CE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03C1241" w14:textId="09AC2D9D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B95097A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3C017B56" w14:textId="77777777" w:rsidTr="00AC277A">
        <w:tc>
          <w:tcPr>
            <w:tcW w:w="9781" w:type="dxa"/>
          </w:tcPr>
          <w:p w14:paraId="192617F1" w14:textId="4AA5BB57" w:rsidR="008943E5" w:rsidRPr="00C80C94" w:rsidRDefault="00703D68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L’impresa può applicare prezzi diversi a clienti diversi, </w:t>
            </w:r>
            <w:r w:rsidR="006A4505">
              <w:rPr>
                <w:rFonts w:asciiTheme="minorHAnsi" w:hAnsiTheme="minorHAnsi" w:cstheme="minorHAnsi"/>
                <w:sz w:val="18"/>
              </w:rPr>
              <w:t>ma solo se non adotta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pratiche commerciali discriminatorie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657141FB" w14:textId="2D5E8521" w:rsidR="008943E5" w:rsidRPr="00C80C9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4FD1453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5A08F22F" w14:textId="77777777" w:rsidTr="00AC277A">
        <w:tc>
          <w:tcPr>
            <w:tcW w:w="9781" w:type="dxa"/>
          </w:tcPr>
          <w:p w14:paraId="1FE55B26" w14:textId="0565D5AB" w:rsidR="008943E5" w:rsidRPr="00A05B8C" w:rsidRDefault="00AC3CEB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sistema del valore 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può coincidere con la catena del valore, nel caso 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 w:rsidR="00703D68">
              <w:rPr>
                <w:rFonts w:asciiTheme="minorHAnsi" w:hAnsiTheme="minorHAnsi" w:cstheme="minorHAnsi"/>
                <w:sz w:val="18"/>
              </w:rPr>
              <w:t>imprese totalmente integrate</w:t>
            </w:r>
          </w:p>
        </w:tc>
        <w:tc>
          <w:tcPr>
            <w:tcW w:w="425" w:type="dxa"/>
          </w:tcPr>
          <w:p w14:paraId="3CE69087" w14:textId="1E260A17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4436F12" w14:textId="17BC0359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6E5E7DE9" w14:textId="77777777" w:rsidTr="00AC277A">
        <w:tc>
          <w:tcPr>
            <w:tcW w:w="9781" w:type="dxa"/>
          </w:tcPr>
          <w:p w14:paraId="243FDD9A" w14:textId="776919CA" w:rsidR="008943E5" w:rsidRPr="00605E01" w:rsidRDefault="00AC3CEB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per addetto 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è influenzato dal grado 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 w:rsidR="00703D68">
              <w:rPr>
                <w:rFonts w:asciiTheme="minorHAnsi" w:hAnsiTheme="minorHAnsi" w:cstheme="minorHAnsi"/>
                <w:sz w:val="18"/>
              </w:rPr>
              <w:t>integrazione verticale e dall’intensità degli investimenti in capitale fisso</w:t>
            </w:r>
          </w:p>
        </w:tc>
        <w:tc>
          <w:tcPr>
            <w:tcW w:w="425" w:type="dxa"/>
          </w:tcPr>
          <w:p w14:paraId="41251F55" w14:textId="345DC70C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82FD72C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594D2B6B" w14:textId="77777777" w:rsidTr="00AC277A">
        <w:tc>
          <w:tcPr>
            <w:tcW w:w="9781" w:type="dxa"/>
          </w:tcPr>
          <w:p w14:paraId="3A114610" w14:textId="103C90C0" w:rsidR="008943E5" w:rsidRPr="00C80C94" w:rsidRDefault="008943E5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L’importanza </w:t>
            </w:r>
            <w:r w:rsidR="00703D68">
              <w:rPr>
                <w:rFonts w:asciiTheme="minorHAnsi" w:hAnsiTheme="minorHAnsi" w:cstheme="minorHAnsi"/>
                <w:sz w:val="18"/>
              </w:rPr>
              <w:t>degli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è maggiore nelle piccole imprese, rispetto alle imprese di grandi e grandissime </w:t>
            </w:r>
            <w:proofErr w:type="gramStart"/>
            <w:r w:rsidR="00703D68">
              <w:rPr>
                <w:rFonts w:asciiTheme="minorHAnsi" w:hAnsiTheme="minorHAnsi" w:cstheme="minorHAnsi"/>
                <w:sz w:val="18"/>
              </w:rPr>
              <w:t>dimensioni</w:t>
            </w:r>
            <w:proofErr w:type="gramEnd"/>
          </w:p>
        </w:tc>
        <w:tc>
          <w:tcPr>
            <w:tcW w:w="425" w:type="dxa"/>
          </w:tcPr>
          <w:p w14:paraId="43B99560" w14:textId="7EE93593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1A45B3E" w14:textId="0CA9D96A" w:rsidR="008943E5" w:rsidRPr="00C80C9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B8C870D" w14:textId="77777777" w:rsidTr="00AC277A">
        <w:tc>
          <w:tcPr>
            <w:tcW w:w="9781" w:type="dxa"/>
          </w:tcPr>
          <w:p w14:paraId="0087962B" w14:textId="5310CF85" w:rsidR="008943E5" w:rsidRPr="00A05B8C" w:rsidRDefault="008943E5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dif</w:t>
            </w:r>
            <w:r w:rsidR="003322DA">
              <w:rPr>
                <w:rFonts w:asciiTheme="minorHAnsi" w:hAnsiTheme="minorHAnsi" w:cstheme="minorHAnsi"/>
                <w:sz w:val="18"/>
              </w:rPr>
              <w:t xml:space="preserve">ferenziazione dei servizi </w:t>
            </w:r>
            <w:r w:rsidR="008C672B">
              <w:rPr>
                <w:rFonts w:asciiTheme="minorHAnsi" w:hAnsiTheme="minorHAnsi" w:cstheme="minorHAnsi"/>
                <w:sz w:val="18"/>
              </w:rPr>
              <w:t xml:space="preserve">può basarsi, analogamente ai beni fisici, </w:t>
            </w:r>
            <w:r w:rsidR="006A4505">
              <w:rPr>
                <w:rFonts w:asciiTheme="minorHAnsi" w:hAnsiTheme="minorHAnsi" w:cstheme="minorHAnsi"/>
                <w:sz w:val="18"/>
              </w:rPr>
              <w:t xml:space="preserve">anche </w:t>
            </w:r>
            <w:r w:rsidR="008C672B">
              <w:rPr>
                <w:rFonts w:asciiTheme="minorHAnsi" w:hAnsiTheme="minorHAnsi" w:cstheme="minorHAnsi"/>
                <w:sz w:val="18"/>
              </w:rPr>
              <w:t xml:space="preserve">sulla forza del </w:t>
            </w:r>
            <w:proofErr w:type="gramStart"/>
            <w:r w:rsidR="008C672B">
              <w:rPr>
                <w:rFonts w:asciiTheme="minorHAnsi" w:hAnsiTheme="minorHAnsi" w:cstheme="minorHAnsi"/>
                <w:sz w:val="18"/>
              </w:rPr>
              <w:t>marchio</w:t>
            </w:r>
            <w:proofErr w:type="gramEnd"/>
          </w:p>
        </w:tc>
        <w:tc>
          <w:tcPr>
            <w:tcW w:w="425" w:type="dxa"/>
          </w:tcPr>
          <w:p w14:paraId="6C98B17B" w14:textId="6B065C42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8DDAEED" w14:textId="53B9454F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3F8DF22B" w14:textId="77777777" w:rsidTr="00AC277A">
        <w:tc>
          <w:tcPr>
            <w:tcW w:w="9781" w:type="dxa"/>
          </w:tcPr>
          <w:p w14:paraId="4925C61A" w14:textId="116C2227" w:rsidR="008943E5" w:rsidRPr="00605E01" w:rsidRDefault="008943E5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</w:t>
            </w:r>
            <w:r w:rsidR="003322DA">
              <w:rPr>
                <w:rFonts w:asciiTheme="minorHAnsi" w:hAnsiTheme="minorHAnsi" w:cstheme="minorHAnsi"/>
                <w:sz w:val="18"/>
              </w:rPr>
              <w:t xml:space="preserve">è una funzione crescente </w:t>
            </w:r>
            <w:r w:rsidR="008C672B">
              <w:rPr>
                <w:rFonts w:asciiTheme="minorHAnsi" w:hAnsiTheme="minorHAnsi" w:cstheme="minorHAnsi"/>
                <w:sz w:val="18"/>
              </w:rPr>
              <w:t>del rapporto Attivo/</w:t>
            </w:r>
            <w:proofErr w:type="spellStart"/>
            <w:proofErr w:type="gramStart"/>
            <w:r w:rsidR="008C672B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492DBF1E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B09BC69" w14:textId="6E0E40A1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11983957" w14:textId="77777777" w:rsidTr="00AC277A">
        <w:tc>
          <w:tcPr>
            <w:tcW w:w="9781" w:type="dxa"/>
          </w:tcPr>
          <w:p w14:paraId="4390365C" w14:textId="48850DFC" w:rsidR="008943E5" w:rsidRPr="00605E01" w:rsidRDefault="008943E5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</w:t>
            </w:r>
            <w:r w:rsidR="008C672B">
              <w:rPr>
                <w:rFonts w:asciiTheme="minorHAnsi" w:hAnsiTheme="minorHAnsi" w:cstheme="minorHAnsi"/>
                <w:sz w:val="18"/>
              </w:rPr>
              <w:t>rimane costante, al variare della dimensione dell’</w:t>
            </w:r>
            <w:proofErr w:type="gramStart"/>
            <w:r w:rsidR="008C672B"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0E823FFE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5DD9B36" w14:textId="33D25142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0B00152B" w14:textId="77777777" w:rsidTr="00AC277A">
        <w:tc>
          <w:tcPr>
            <w:tcW w:w="9781" w:type="dxa"/>
          </w:tcPr>
          <w:p w14:paraId="17DC8677" w14:textId="42C2F4FE" w:rsidR="008943E5" w:rsidRPr="00605E01" w:rsidRDefault="008C672B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è influenzata anche dalle economie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apprendimento</w:t>
            </w:r>
            <w:proofErr w:type="gramEnd"/>
          </w:p>
        </w:tc>
        <w:tc>
          <w:tcPr>
            <w:tcW w:w="425" w:type="dxa"/>
          </w:tcPr>
          <w:p w14:paraId="021F3E21" w14:textId="268412B1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39F22A0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227CBF6C" w14:textId="77777777" w:rsidTr="00AC277A">
        <w:tc>
          <w:tcPr>
            <w:tcW w:w="9781" w:type="dxa"/>
          </w:tcPr>
          <w:p w14:paraId="1D38D035" w14:textId="1EAA4C02" w:rsidR="008943E5" w:rsidRPr="00605E01" w:rsidRDefault="006A4505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 economie di scopo </w:t>
            </w:r>
            <w:r>
              <w:rPr>
                <w:rFonts w:asciiTheme="minorHAnsi" w:hAnsiTheme="minorHAnsi" w:cstheme="minorHAnsi"/>
                <w:sz w:val="18"/>
              </w:rPr>
              <w:t xml:space="preserve">sono realizzabili anche con le strategie di diversificazione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correlata</w:t>
            </w:r>
            <w:proofErr w:type="gramEnd"/>
          </w:p>
        </w:tc>
        <w:tc>
          <w:tcPr>
            <w:tcW w:w="425" w:type="dxa"/>
          </w:tcPr>
          <w:p w14:paraId="27983150" w14:textId="33CDCF3E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4A89585" w14:textId="4F563E35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815293" w14:paraId="172927E7" w14:textId="77777777" w:rsidTr="00AC277A">
        <w:tc>
          <w:tcPr>
            <w:tcW w:w="9781" w:type="dxa"/>
          </w:tcPr>
          <w:p w14:paraId="26C85D3D" w14:textId="0878A7D4" w:rsidR="008943E5" w:rsidRPr="00815293" w:rsidRDefault="008943E5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economie di </w:t>
            </w:r>
            <w:r w:rsidR="008C672B">
              <w:rPr>
                <w:rFonts w:asciiTheme="minorHAnsi" w:hAnsiTheme="minorHAnsi" w:cstheme="minorHAnsi"/>
                <w:sz w:val="18"/>
                <w:szCs w:val="18"/>
              </w:rPr>
              <w:t>scala possono anche riguardare la gestione finanziaria (es. l’accesso al capitale di debito o di rischio</w:t>
            </w:r>
            <w:proofErr w:type="gramStart"/>
            <w:r w:rsidR="008C672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6FADC02E" w14:textId="7994472D" w:rsidR="008943E5" w:rsidRPr="00815293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7B28870" w14:textId="77777777" w:rsidR="008943E5" w:rsidRPr="00815293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3E5" w:rsidRPr="00A05B8C" w14:paraId="720850C2" w14:textId="77777777" w:rsidTr="00AC277A">
        <w:tc>
          <w:tcPr>
            <w:tcW w:w="9781" w:type="dxa"/>
          </w:tcPr>
          <w:p w14:paraId="20EC7C19" w14:textId="00D44688" w:rsidR="008943E5" w:rsidRPr="00A05B8C" w:rsidRDefault="008C672B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</w:t>
            </w:r>
            <w:r w:rsidR="00221617">
              <w:rPr>
                <w:rFonts w:asciiTheme="minorHAnsi" w:hAnsiTheme="minorHAnsi" w:cstheme="minorHAnsi"/>
                <w:sz w:val="18"/>
              </w:rPr>
              <w:t xml:space="preserve"> processi di consolidamento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possono favorire obiettivi di dominio del mercato. Pertanto, vanno esaminati dalle autorità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antitrust</w:t>
            </w:r>
            <w:proofErr w:type="gramEnd"/>
          </w:p>
        </w:tc>
        <w:tc>
          <w:tcPr>
            <w:tcW w:w="425" w:type="dxa"/>
          </w:tcPr>
          <w:p w14:paraId="2B6180E2" w14:textId="487B7864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69A219C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294142E4" w14:textId="77777777" w:rsidTr="00AC277A">
        <w:tc>
          <w:tcPr>
            <w:tcW w:w="9781" w:type="dxa"/>
          </w:tcPr>
          <w:p w14:paraId="440F22AE" w14:textId="78C2FB6B" w:rsidR="008943E5" w:rsidRPr="00605E01" w:rsidRDefault="008943E5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fusioni tra imprese </w:t>
            </w:r>
            <w:r w:rsidR="008C672B">
              <w:rPr>
                <w:rFonts w:asciiTheme="minorHAnsi" w:hAnsiTheme="minorHAnsi" w:cstheme="minorHAnsi"/>
                <w:sz w:val="18"/>
              </w:rPr>
              <w:t xml:space="preserve">precedono, di solito, le vere e proprie </w:t>
            </w:r>
            <w:proofErr w:type="gramStart"/>
            <w:r w:rsidR="008C672B">
              <w:rPr>
                <w:rFonts w:asciiTheme="minorHAnsi" w:hAnsiTheme="minorHAnsi" w:cstheme="minorHAnsi"/>
                <w:sz w:val="18"/>
              </w:rPr>
              <w:t>acquisizioni</w:t>
            </w:r>
            <w:proofErr w:type="gramEnd"/>
          </w:p>
        </w:tc>
        <w:tc>
          <w:tcPr>
            <w:tcW w:w="425" w:type="dxa"/>
          </w:tcPr>
          <w:p w14:paraId="13B23EF6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8261D5D" w14:textId="43C675A9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4AF677D5" w14:textId="77777777" w:rsidTr="00AC277A">
        <w:tc>
          <w:tcPr>
            <w:tcW w:w="9781" w:type="dxa"/>
          </w:tcPr>
          <w:p w14:paraId="47AFF0F5" w14:textId="49AEECCF" w:rsidR="008943E5" w:rsidRPr="00605E01" w:rsidRDefault="008C672B" w:rsidP="002216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Anche la produzione di servizi può avere natura industriale, come la produzione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beni</w:t>
            </w:r>
            <w:proofErr w:type="gramEnd"/>
            <w:r w:rsidR="008943E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43BBAF76" w14:textId="2F9CAC5D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2470E26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1B451961" w14:textId="77777777" w:rsidTr="00AC277A">
        <w:tc>
          <w:tcPr>
            <w:tcW w:w="9781" w:type="dxa"/>
          </w:tcPr>
          <w:p w14:paraId="6C6010C6" w14:textId="10C553A2" w:rsidR="008943E5" w:rsidRPr="00605E01" w:rsidRDefault="008943E5" w:rsidP="008C672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pratiche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revenue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management </w:t>
            </w:r>
            <w:r w:rsidR="008C672B">
              <w:rPr>
                <w:rFonts w:asciiTheme="minorHAnsi" w:hAnsiTheme="minorHAnsi" w:cstheme="minorHAnsi"/>
                <w:sz w:val="18"/>
              </w:rPr>
              <w:t xml:space="preserve">sono particolarmente diffuse nel settore del trasporto aereo, ma sono adottate esclusivamente dalle compagnie </w:t>
            </w:r>
            <w:proofErr w:type="spellStart"/>
            <w:r w:rsidR="008C672B">
              <w:rPr>
                <w:rFonts w:asciiTheme="minorHAnsi" w:hAnsiTheme="minorHAnsi" w:cstheme="minorHAnsi"/>
                <w:sz w:val="18"/>
              </w:rPr>
              <w:t>low</w:t>
            </w:r>
            <w:proofErr w:type="spellEnd"/>
            <w:r w:rsidR="008C672B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proofErr w:type="gramStart"/>
            <w:r w:rsidR="008C672B">
              <w:rPr>
                <w:rFonts w:asciiTheme="minorHAnsi" w:hAnsiTheme="minorHAnsi" w:cstheme="minorHAnsi"/>
                <w:sz w:val="18"/>
              </w:rPr>
              <w:t>cost</w:t>
            </w:r>
            <w:proofErr w:type="spellEnd"/>
            <w:proofErr w:type="gramEnd"/>
          </w:p>
        </w:tc>
        <w:tc>
          <w:tcPr>
            <w:tcW w:w="425" w:type="dxa"/>
          </w:tcPr>
          <w:p w14:paraId="3C70796F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1EF7AC1" w14:textId="288D28B4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1E759A" w14:paraId="06D004EA" w14:textId="77777777" w:rsidTr="00AC277A">
        <w:tc>
          <w:tcPr>
            <w:tcW w:w="9781" w:type="dxa"/>
          </w:tcPr>
          <w:p w14:paraId="44EB5ADB" w14:textId="25B984C4" w:rsidR="008943E5" w:rsidRPr="00C80C94" w:rsidRDefault="008943E5" w:rsidP="00317A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scelte di delocalizzazione </w:t>
            </w:r>
            <w:r w:rsidR="00317A17">
              <w:rPr>
                <w:rFonts w:asciiTheme="minorHAnsi" w:hAnsiTheme="minorHAnsi" w:cstheme="minorHAnsi"/>
                <w:sz w:val="18"/>
              </w:rPr>
              <w:t xml:space="preserve">sono preferite dalle piccole imprese. Le grandi imprese </w:t>
            </w:r>
            <w:r w:rsidR="00272228">
              <w:rPr>
                <w:rFonts w:asciiTheme="minorHAnsi" w:hAnsiTheme="minorHAnsi" w:cstheme="minorHAnsi"/>
                <w:sz w:val="18"/>
              </w:rPr>
              <w:t>preferiscono l’</w:t>
            </w:r>
            <w:proofErr w:type="spellStart"/>
            <w:r w:rsidR="00272228">
              <w:rPr>
                <w:rFonts w:asciiTheme="minorHAnsi" w:hAnsiTheme="minorHAnsi" w:cstheme="minorHAnsi"/>
                <w:sz w:val="18"/>
              </w:rPr>
              <w:t>offshoring</w:t>
            </w:r>
            <w:proofErr w:type="spellEnd"/>
            <w:r w:rsidR="00272228">
              <w:rPr>
                <w:rFonts w:asciiTheme="minorHAnsi" w:hAnsiTheme="minorHAnsi" w:cstheme="minorHAnsi"/>
                <w:sz w:val="18"/>
              </w:rPr>
              <w:t xml:space="preserve"> e l’</w:t>
            </w:r>
            <w:proofErr w:type="gramStart"/>
            <w:r w:rsidR="00272228">
              <w:rPr>
                <w:rFonts w:asciiTheme="minorHAnsi" w:hAnsiTheme="minorHAnsi" w:cstheme="minorHAnsi"/>
                <w:sz w:val="18"/>
              </w:rPr>
              <w:t>outsourcing</w:t>
            </w:r>
            <w:proofErr w:type="gramEnd"/>
            <w:r w:rsidR="008C672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4095B61" w14:textId="77777777" w:rsidR="008943E5" w:rsidRPr="00890A6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6034738" w14:textId="4A5F4EB7" w:rsidR="008943E5" w:rsidRPr="00890A6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0F6DC31D" w14:textId="77777777" w:rsidTr="00AC277A">
        <w:tc>
          <w:tcPr>
            <w:tcW w:w="9781" w:type="dxa"/>
          </w:tcPr>
          <w:p w14:paraId="7559491D" w14:textId="3949B61B" w:rsidR="008943E5" w:rsidRPr="00A05B8C" w:rsidRDefault="008943E5" w:rsidP="002722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Nell’analisi costi-volumi-risultati,</w:t>
            </w:r>
            <w:r w:rsidR="0017599A">
              <w:rPr>
                <w:rFonts w:asciiTheme="minorHAnsi" w:hAnsiTheme="minorHAnsi" w:cstheme="minorHAnsi"/>
                <w:sz w:val="18"/>
              </w:rPr>
              <w:t xml:space="preserve"> la quantità di pareggio è </w:t>
            </w:r>
            <w:r w:rsidR="00272228">
              <w:rPr>
                <w:rFonts w:asciiTheme="minorHAnsi" w:hAnsiTheme="minorHAnsi" w:cstheme="minorHAnsi"/>
                <w:sz w:val="18"/>
              </w:rPr>
              <w:t xml:space="preserve">indipendente dall’elasticità dei </w:t>
            </w:r>
            <w:proofErr w:type="gramStart"/>
            <w:r w:rsidR="00272228">
              <w:rPr>
                <w:rFonts w:asciiTheme="minorHAnsi" w:hAnsiTheme="minorHAnsi" w:cstheme="minorHAnsi"/>
                <w:sz w:val="18"/>
              </w:rPr>
              <w:t>costi</w:t>
            </w:r>
            <w:proofErr w:type="gramEnd"/>
          </w:p>
        </w:tc>
        <w:tc>
          <w:tcPr>
            <w:tcW w:w="425" w:type="dxa"/>
          </w:tcPr>
          <w:p w14:paraId="7D56E201" w14:textId="340081CD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92945F7" w14:textId="455BADB4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3AE8EB61" w14:textId="77777777" w:rsidTr="00AC277A">
        <w:tc>
          <w:tcPr>
            <w:tcW w:w="9781" w:type="dxa"/>
          </w:tcPr>
          <w:p w14:paraId="00E2F3B9" w14:textId="216DF586" w:rsidR="008943E5" w:rsidRPr="00605E01" w:rsidRDefault="008943E5" w:rsidP="002722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formula Dupont, </w:t>
            </w:r>
            <w:r w:rsidR="0017599A">
              <w:rPr>
                <w:rFonts w:asciiTheme="minorHAnsi" w:hAnsiTheme="minorHAnsi" w:cstheme="minorHAnsi"/>
                <w:sz w:val="18"/>
              </w:rPr>
              <w:t xml:space="preserve">il ROE è </w:t>
            </w:r>
            <w:r w:rsidR="00272228">
              <w:rPr>
                <w:rFonts w:asciiTheme="minorHAnsi" w:hAnsiTheme="minorHAnsi" w:cstheme="minorHAnsi"/>
                <w:sz w:val="18"/>
              </w:rPr>
              <w:t xml:space="preserve">una funzione crescente del grado </w:t>
            </w:r>
            <w:proofErr w:type="gramStart"/>
            <w:r w:rsidR="00272228"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 w:rsidR="00272228">
              <w:rPr>
                <w:rFonts w:asciiTheme="minorHAnsi" w:hAnsiTheme="minorHAnsi" w:cstheme="minorHAnsi"/>
                <w:sz w:val="18"/>
              </w:rPr>
              <w:t>indebitamento, entro certo limiti ovviamente!</w:t>
            </w:r>
          </w:p>
        </w:tc>
        <w:tc>
          <w:tcPr>
            <w:tcW w:w="425" w:type="dxa"/>
          </w:tcPr>
          <w:p w14:paraId="1DACBEED" w14:textId="6923A975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7253EDA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121049B4" w14:textId="77777777" w:rsidTr="00AC277A">
        <w:tc>
          <w:tcPr>
            <w:tcW w:w="9781" w:type="dxa"/>
          </w:tcPr>
          <w:p w14:paraId="149AB096" w14:textId="7939786D" w:rsidR="008943E5" w:rsidRPr="00C80C94" w:rsidRDefault="00272228" w:rsidP="0017599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Fincantieri non è più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 quotata in Borsa</w:t>
            </w:r>
            <w:r>
              <w:rPr>
                <w:rFonts w:asciiTheme="minorHAnsi" w:hAnsiTheme="minorHAnsi" w:cstheme="minorHAnsi"/>
                <w:sz w:val="18"/>
              </w:rPr>
              <w:t xml:space="preserve">, dal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2014</w:t>
            </w:r>
            <w:proofErr w:type="gramEnd"/>
          </w:p>
        </w:tc>
        <w:tc>
          <w:tcPr>
            <w:tcW w:w="425" w:type="dxa"/>
          </w:tcPr>
          <w:p w14:paraId="0D75191A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050AD2C" w14:textId="1828C9E5" w:rsidR="008943E5" w:rsidRPr="00C80C9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162FAB6D" w14:textId="77777777" w:rsidTr="00AC277A">
        <w:tc>
          <w:tcPr>
            <w:tcW w:w="9781" w:type="dxa"/>
          </w:tcPr>
          <w:p w14:paraId="15E83444" w14:textId="71A7748C" w:rsidR="008943E5" w:rsidRPr="00A05B8C" w:rsidRDefault="008943E5" w:rsidP="002722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il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272228">
              <w:rPr>
                <w:rFonts w:asciiTheme="minorHAnsi" w:hAnsiTheme="minorHAnsi" w:cstheme="minorHAnsi"/>
                <w:sz w:val="18"/>
              </w:rPr>
              <w:t xml:space="preserve">il business </w:t>
            </w:r>
            <w:proofErr w:type="gramStart"/>
            <w:r w:rsidR="00272228"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 w:rsidR="00272228">
              <w:rPr>
                <w:rFonts w:asciiTheme="minorHAnsi" w:hAnsiTheme="minorHAnsi" w:cstheme="minorHAnsi"/>
                <w:sz w:val="18"/>
              </w:rPr>
              <w:t xml:space="preserve"> definito anche sulla base dei segmenti di clientela che si vogliono servire</w:t>
            </w:r>
          </w:p>
        </w:tc>
        <w:tc>
          <w:tcPr>
            <w:tcW w:w="425" w:type="dxa"/>
          </w:tcPr>
          <w:p w14:paraId="0829DF30" w14:textId="6FD6083E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963D6AE" w14:textId="3E1AA922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2C55643C" w14:textId="77777777" w:rsidTr="00AC277A">
        <w:tc>
          <w:tcPr>
            <w:tcW w:w="9781" w:type="dxa"/>
          </w:tcPr>
          <w:p w14:paraId="3DD042C0" w14:textId="12EEA778" w:rsidR="008943E5" w:rsidRPr="00C80C94" w:rsidRDefault="008943E5" w:rsidP="0027222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dei costi di transazione, </w:t>
            </w:r>
            <w:r w:rsidR="00272228">
              <w:rPr>
                <w:rFonts w:asciiTheme="minorHAnsi" w:hAnsiTheme="minorHAnsi" w:cstheme="minorHAnsi"/>
                <w:sz w:val="18"/>
              </w:rPr>
              <w:t xml:space="preserve">le imprese esistono soltanto </w:t>
            </w:r>
            <w:proofErr w:type="gramStart"/>
            <w:r w:rsidR="00272228">
              <w:rPr>
                <w:rFonts w:asciiTheme="minorHAnsi" w:hAnsiTheme="minorHAnsi" w:cstheme="minorHAnsi"/>
                <w:sz w:val="18"/>
              </w:rPr>
              <w:t>in presenza</w:t>
            </w:r>
            <w:proofErr w:type="gramEnd"/>
            <w:r w:rsidR="00272228">
              <w:rPr>
                <w:rFonts w:asciiTheme="minorHAnsi" w:hAnsiTheme="minorHAnsi" w:cstheme="minorHAnsi"/>
                <w:sz w:val="18"/>
              </w:rPr>
              <w:t xml:space="preserve"> di “fallimenti del mercato”</w:t>
            </w:r>
          </w:p>
        </w:tc>
        <w:tc>
          <w:tcPr>
            <w:tcW w:w="425" w:type="dxa"/>
          </w:tcPr>
          <w:p w14:paraId="799D8488" w14:textId="1FD7523F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AF24BDF" w14:textId="01071941" w:rsidR="008943E5" w:rsidRPr="00C80C9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54EA3F6" w14:textId="77777777" w:rsidTr="00AC277A">
        <w:tc>
          <w:tcPr>
            <w:tcW w:w="9781" w:type="dxa"/>
          </w:tcPr>
          <w:p w14:paraId="62F30A71" w14:textId="6E4731EA" w:rsidR="008943E5" w:rsidRPr="00A05B8C" w:rsidRDefault="008943E5" w:rsidP="009376C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dell’agenzia, </w:t>
            </w:r>
            <w:r w:rsidR="009376CF">
              <w:rPr>
                <w:rFonts w:asciiTheme="minorHAnsi" w:hAnsiTheme="minorHAnsi" w:cstheme="minorHAnsi"/>
                <w:sz w:val="18"/>
              </w:rPr>
              <w:t xml:space="preserve">gli incentivi </w:t>
            </w:r>
            <w:proofErr w:type="gramStart"/>
            <w:r w:rsidR="009376CF">
              <w:rPr>
                <w:rFonts w:asciiTheme="minorHAnsi" w:hAnsiTheme="minorHAnsi" w:cstheme="minorHAnsi"/>
                <w:sz w:val="18"/>
              </w:rPr>
              <w:t>manageriali</w:t>
            </w:r>
            <w:proofErr w:type="gramEnd"/>
            <w:r w:rsidR="009376CF">
              <w:rPr>
                <w:rFonts w:asciiTheme="minorHAnsi" w:hAnsiTheme="minorHAnsi" w:cstheme="minorHAnsi"/>
                <w:sz w:val="18"/>
              </w:rPr>
              <w:t xml:space="preserve"> dovrebbero servire a ridurre i costi di agenzia (a loro volta causati principalmente da comportamenti di “azzardo morale”) </w:t>
            </w:r>
          </w:p>
        </w:tc>
        <w:tc>
          <w:tcPr>
            <w:tcW w:w="425" w:type="dxa"/>
          </w:tcPr>
          <w:p w14:paraId="20E4772E" w14:textId="0860874B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7BCE94A" w14:textId="227B0D03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0E06220C" w14:textId="77777777" w:rsidTr="00AC277A">
        <w:tc>
          <w:tcPr>
            <w:tcW w:w="9781" w:type="dxa"/>
          </w:tcPr>
          <w:p w14:paraId="54F4D362" w14:textId="75154FB5" w:rsidR="008943E5" w:rsidRPr="00605E01" w:rsidRDefault="008943E5" w:rsidP="002341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accorciamento del ciclo monetario </w:t>
            </w:r>
            <w:r w:rsidR="0017599A">
              <w:rPr>
                <w:rFonts w:asciiTheme="minorHAnsi" w:hAnsiTheme="minorHAnsi" w:cstheme="minorHAnsi"/>
                <w:sz w:val="18"/>
              </w:rPr>
              <w:t xml:space="preserve">può </w:t>
            </w:r>
            <w:r w:rsidR="0023414A">
              <w:rPr>
                <w:rFonts w:asciiTheme="minorHAnsi" w:hAnsiTheme="minorHAnsi" w:cstheme="minorHAnsi"/>
                <w:sz w:val="18"/>
              </w:rPr>
              <w:t xml:space="preserve">non essere possibile, quando clienti e fornitori non sono disposti a rivedere le condizioni di pagamento e il ciclo economico è vincolato dalle scelte organizzative e </w:t>
            </w:r>
            <w:proofErr w:type="gramStart"/>
            <w:r w:rsidR="0023414A">
              <w:rPr>
                <w:rFonts w:asciiTheme="minorHAnsi" w:hAnsiTheme="minorHAnsi" w:cstheme="minorHAnsi"/>
                <w:sz w:val="18"/>
              </w:rPr>
              <w:t>tecnologiche</w:t>
            </w:r>
            <w:proofErr w:type="gramEnd"/>
          </w:p>
        </w:tc>
        <w:tc>
          <w:tcPr>
            <w:tcW w:w="425" w:type="dxa"/>
          </w:tcPr>
          <w:p w14:paraId="4F5E2739" w14:textId="7A32EFF5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A13A0A1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49FB0DD1" w14:textId="77777777" w:rsidTr="00AC277A">
        <w:tc>
          <w:tcPr>
            <w:tcW w:w="9781" w:type="dxa"/>
          </w:tcPr>
          <w:p w14:paraId="4140AF19" w14:textId="49768CCF" w:rsidR="008943E5" w:rsidRPr="00A05B8C" w:rsidRDefault="008943E5" w:rsidP="0041227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*Nei distretti industriali la com</w:t>
            </w:r>
            <w:r w:rsidR="002A0653">
              <w:rPr>
                <w:rFonts w:asciiTheme="minorHAnsi" w:hAnsiTheme="minorHAnsi" w:cstheme="minorHAnsi"/>
                <w:sz w:val="18"/>
              </w:rPr>
              <w:t xml:space="preserve">petitività delle imprese </w:t>
            </w:r>
            <w:r w:rsidR="00412277">
              <w:rPr>
                <w:rFonts w:asciiTheme="minorHAnsi" w:hAnsiTheme="minorHAnsi" w:cstheme="minorHAnsi"/>
                <w:sz w:val="18"/>
              </w:rPr>
              <w:t xml:space="preserve">può derivare da vantaggi logistici (prossimità) e dalla rapida circolazione delle </w:t>
            </w:r>
            <w:proofErr w:type="gramStart"/>
            <w:r w:rsidR="00412277">
              <w:rPr>
                <w:rFonts w:asciiTheme="minorHAnsi" w:hAnsiTheme="minorHAnsi" w:cstheme="minorHAnsi"/>
                <w:sz w:val="18"/>
              </w:rPr>
              <w:t>conoscenze</w:t>
            </w:r>
            <w:proofErr w:type="gramEnd"/>
          </w:p>
        </w:tc>
        <w:tc>
          <w:tcPr>
            <w:tcW w:w="425" w:type="dxa"/>
          </w:tcPr>
          <w:p w14:paraId="698A19DD" w14:textId="0F2C79B0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20F2493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1702B98D" w14:textId="77777777" w:rsidTr="00AC277A">
        <w:tc>
          <w:tcPr>
            <w:tcW w:w="9781" w:type="dxa"/>
          </w:tcPr>
          <w:p w14:paraId="3F4DF2DA" w14:textId="21B30A66" w:rsidR="008943E5" w:rsidRPr="00C80C94" w:rsidRDefault="008943E5" w:rsidP="0041227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internazionalizzazione di un’impresa </w:t>
            </w:r>
            <w:r w:rsidR="00412277">
              <w:rPr>
                <w:rFonts w:asciiTheme="minorHAnsi" w:hAnsiTheme="minorHAnsi" w:cstheme="minorHAnsi"/>
                <w:sz w:val="18"/>
              </w:rPr>
              <w:t>si modificano anche in conseguenza alla sua crescita dimensionale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C6A6C90" w14:textId="3845118E" w:rsidR="008943E5" w:rsidRPr="00C80C94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9D3A236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7A6F6B06" w14:textId="77777777" w:rsidTr="00AC277A">
        <w:tc>
          <w:tcPr>
            <w:tcW w:w="9781" w:type="dxa"/>
          </w:tcPr>
          <w:p w14:paraId="5E951815" w14:textId="37D63FFD" w:rsidR="008943E5" w:rsidRPr="00A05B8C" w:rsidRDefault="008943E5" w:rsidP="0041227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*Le imprese “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born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global” </w:t>
            </w:r>
            <w:r w:rsidR="00412277">
              <w:rPr>
                <w:rFonts w:asciiTheme="minorHAnsi" w:hAnsiTheme="minorHAnsi" w:cstheme="minorHAnsi"/>
                <w:sz w:val="18"/>
              </w:rPr>
              <w:t xml:space="preserve">operano spesso in settori tecnologici e/o fortemente esposti alla concorrenza </w:t>
            </w:r>
            <w:proofErr w:type="gramStart"/>
            <w:r w:rsidR="00412277">
              <w:rPr>
                <w:rFonts w:asciiTheme="minorHAnsi" w:hAnsiTheme="minorHAnsi" w:cstheme="minorHAnsi"/>
                <w:sz w:val="18"/>
              </w:rPr>
              <w:t>internazionale</w:t>
            </w:r>
            <w:proofErr w:type="gramEnd"/>
          </w:p>
        </w:tc>
        <w:tc>
          <w:tcPr>
            <w:tcW w:w="425" w:type="dxa"/>
          </w:tcPr>
          <w:p w14:paraId="18C9D0DF" w14:textId="4CBF4C67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15EBC6D" w14:textId="05B0698C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58B05137" w14:textId="77777777" w:rsidTr="00AC277A">
        <w:tc>
          <w:tcPr>
            <w:tcW w:w="9781" w:type="dxa"/>
          </w:tcPr>
          <w:p w14:paraId="1F69C5AF" w14:textId="5D200A03" w:rsidR="008943E5" w:rsidRPr="00A05B8C" w:rsidRDefault="008943E5" w:rsidP="0041227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forme di organizzazione economica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basate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sui distretti industriali e sulla divisione del lavoro tra imprese di subfornitura </w:t>
            </w:r>
            <w:r w:rsidR="00412277">
              <w:rPr>
                <w:rFonts w:asciiTheme="minorHAnsi" w:hAnsiTheme="minorHAnsi" w:cstheme="minorHAnsi"/>
                <w:sz w:val="18"/>
              </w:rPr>
              <w:t>hanno segnato l’evoluzione dell’economia italiana per diversi decenni, nel passato</w:t>
            </w:r>
          </w:p>
        </w:tc>
        <w:tc>
          <w:tcPr>
            <w:tcW w:w="425" w:type="dxa"/>
          </w:tcPr>
          <w:p w14:paraId="37D191D5" w14:textId="61E2E0C2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DD46840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1F26607F" w14:textId="77777777" w:rsidTr="00AC277A">
        <w:tc>
          <w:tcPr>
            <w:tcW w:w="9781" w:type="dxa"/>
          </w:tcPr>
          <w:p w14:paraId="7F288F75" w14:textId="362E4855" w:rsidR="008943E5" w:rsidRPr="00605E01" w:rsidRDefault="00B70219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*Un esempio di alleanza 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tra imprese </w:t>
            </w:r>
            <w:r w:rsidR="006A4505">
              <w:rPr>
                <w:rFonts w:asciiTheme="minorHAnsi" w:hAnsiTheme="minorHAnsi" w:cstheme="minorHAnsi"/>
                <w:sz w:val="18"/>
              </w:rPr>
              <w:t xml:space="preserve">è </w:t>
            </w:r>
            <w:proofErr w:type="gramStart"/>
            <w:r w:rsidR="006A4505">
              <w:rPr>
                <w:rFonts w:asciiTheme="minorHAnsi" w:hAnsiTheme="minorHAnsi" w:cstheme="minorHAnsi"/>
                <w:sz w:val="18"/>
              </w:rPr>
              <w:t>quella</w:t>
            </w:r>
            <w:proofErr w:type="gramEnd"/>
            <w:r w:rsidR="006A4505">
              <w:rPr>
                <w:rFonts w:asciiTheme="minorHAnsi" w:hAnsiTheme="minorHAnsi" w:cstheme="minorHAnsi"/>
                <w:sz w:val="18"/>
              </w:rPr>
              <w:t xml:space="preserve">, reale o teorica </w:t>
            </w:r>
            <w:r>
              <w:rPr>
                <w:rFonts w:asciiTheme="minorHAnsi" w:hAnsiTheme="minorHAnsi" w:cstheme="minorHAnsi"/>
                <w:sz w:val="18"/>
              </w:rPr>
              <w:t xml:space="preserve">tra </w:t>
            </w:r>
            <w:r w:rsidR="00412277">
              <w:rPr>
                <w:rFonts w:asciiTheme="minorHAnsi" w:hAnsiTheme="minorHAnsi" w:cstheme="minorHAnsi"/>
                <w:sz w:val="18"/>
              </w:rPr>
              <w:t>Giochi Preziosi e Prenatal (Artsana)</w:t>
            </w:r>
            <w:r>
              <w:rPr>
                <w:rFonts w:asciiTheme="minorHAnsi" w:hAnsiTheme="minorHAnsi" w:cstheme="minorHAnsi"/>
                <w:sz w:val="18"/>
              </w:rPr>
              <w:t xml:space="preserve"> per la </w:t>
            </w:r>
            <w:r w:rsidR="00412277">
              <w:rPr>
                <w:rFonts w:asciiTheme="minorHAnsi" w:hAnsiTheme="minorHAnsi" w:cstheme="minorHAnsi"/>
                <w:sz w:val="18"/>
              </w:rPr>
              <w:t>distribuzione di giocattoli</w:t>
            </w:r>
          </w:p>
        </w:tc>
        <w:tc>
          <w:tcPr>
            <w:tcW w:w="425" w:type="dxa"/>
          </w:tcPr>
          <w:p w14:paraId="52146B99" w14:textId="57D56E68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4709C3A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7D8A6C1D" w14:textId="77777777" w:rsidTr="00AC277A">
        <w:tc>
          <w:tcPr>
            <w:tcW w:w="9781" w:type="dxa"/>
          </w:tcPr>
          <w:p w14:paraId="1E50B2B1" w14:textId="476A8E75" w:rsidR="008943E5" w:rsidRPr="00A05B8C" w:rsidRDefault="008943E5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crescita dell’impresa per linee esterne </w:t>
            </w:r>
            <w:r w:rsidR="00BF15C3">
              <w:rPr>
                <w:rFonts w:asciiTheme="minorHAnsi" w:hAnsiTheme="minorHAnsi" w:cstheme="minorHAnsi"/>
                <w:sz w:val="18"/>
              </w:rPr>
              <w:t xml:space="preserve">può avvenire sia attraverso acquisizioni che attraverso joint </w:t>
            </w:r>
            <w:proofErr w:type="spellStart"/>
            <w:r w:rsidR="00BF15C3">
              <w:rPr>
                <w:rFonts w:asciiTheme="minorHAnsi" w:hAnsiTheme="minorHAnsi" w:cstheme="minorHAnsi"/>
                <w:sz w:val="18"/>
              </w:rPr>
              <w:t>ventures</w:t>
            </w:r>
            <w:proofErr w:type="spellEnd"/>
            <w:r w:rsidR="00BF15C3">
              <w:rPr>
                <w:rFonts w:asciiTheme="minorHAnsi" w:hAnsiTheme="minorHAnsi" w:cstheme="minorHAnsi"/>
                <w:sz w:val="18"/>
              </w:rPr>
              <w:t xml:space="preserve">. Le due </w:t>
            </w:r>
            <w:proofErr w:type="gramStart"/>
            <w:r w:rsidR="00BF15C3"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 w:rsidR="00BF15C3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A4505">
              <w:rPr>
                <w:rFonts w:asciiTheme="minorHAnsi" w:hAnsiTheme="minorHAnsi" w:cstheme="minorHAnsi"/>
                <w:sz w:val="18"/>
              </w:rPr>
              <w:t>sono sostanzialmente simili sul piano dei</w:t>
            </w:r>
            <w:r w:rsidR="00BF15C3">
              <w:rPr>
                <w:rFonts w:asciiTheme="minorHAnsi" w:hAnsiTheme="minorHAnsi" w:cstheme="minorHAnsi"/>
                <w:sz w:val="18"/>
              </w:rPr>
              <w:t xml:space="preserve"> fabbisogni finanziari</w:t>
            </w:r>
          </w:p>
        </w:tc>
        <w:tc>
          <w:tcPr>
            <w:tcW w:w="425" w:type="dxa"/>
          </w:tcPr>
          <w:p w14:paraId="18E3FFE1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DDC0A77" w14:textId="31F97641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6734DA7D" w14:textId="77777777" w:rsidTr="00AC277A">
        <w:tc>
          <w:tcPr>
            <w:tcW w:w="9781" w:type="dxa"/>
          </w:tcPr>
          <w:p w14:paraId="4262A286" w14:textId="3804A188" w:rsidR="008943E5" w:rsidRPr="00A05B8C" w:rsidRDefault="008943E5" w:rsidP="004C7E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</w:t>
            </w:r>
            <w:r w:rsidR="004C7E52">
              <w:rPr>
                <w:rFonts w:asciiTheme="minorHAnsi" w:hAnsiTheme="minorHAnsi" w:cstheme="minorHAnsi"/>
                <w:sz w:val="18"/>
              </w:rPr>
              <w:t>aperta non prevede, da parte dell’impresa, lo svolgimento</w:t>
            </w:r>
            <w:r w:rsidR="00B70219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delle</w:t>
            </w:r>
            <w:r w:rsidR="004C7E52">
              <w:rPr>
                <w:rFonts w:asciiTheme="minorHAnsi" w:hAnsiTheme="minorHAnsi" w:cstheme="minorHAnsi"/>
                <w:sz w:val="18"/>
              </w:rPr>
              <w:t xml:space="preserve"> attività di ricerca e sviluppo, che </w:t>
            </w:r>
            <w:proofErr w:type="gramStart"/>
            <w:r w:rsidR="004C7E52">
              <w:rPr>
                <w:rFonts w:asciiTheme="minorHAnsi" w:hAnsiTheme="minorHAnsi" w:cstheme="minorHAnsi"/>
                <w:sz w:val="18"/>
              </w:rPr>
              <w:t>vengono</w:t>
            </w:r>
            <w:proofErr w:type="gramEnd"/>
            <w:r w:rsidR="004C7E52">
              <w:rPr>
                <w:rFonts w:asciiTheme="minorHAnsi" w:hAnsiTheme="minorHAnsi" w:cstheme="minorHAnsi"/>
                <w:sz w:val="18"/>
              </w:rPr>
              <w:t xml:space="preserve"> appaltate a soggetti esterni o università</w:t>
            </w:r>
          </w:p>
        </w:tc>
        <w:tc>
          <w:tcPr>
            <w:tcW w:w="425" w:type="dxa"/>
          </w:tcPr>
          <w:p w14:paraId="5D01D09C" w14:textId="1E79EF6B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9ACDA06" w14:textId="4A3A79B9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49C89DC9" w14:textId="77777777" w:rsidTr="00AC277A">
        <w:tc>
          <w:tcPr>
            <w:tcW w:w="9781" w:type="dxa"/>
          </w:tcPr>
          <w:p w14:paraId="71AEE418" w14:textId="37714CA8" w:rsidR="008943E5" w:rsidRPr="00A05B8C" w:rsidRDefault="00700A8D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*L’innovazione aperta</w:t>
            </w:r>
            <w:r w:rsidR="006A4505">
              <w:rPr>
                <w:rFonts w:asciiTheme="minorHAnsi" w:hAnsiTheme="minorHAnsi" w:cstheme="minorHAnsi"/>
                <w:sz w:val="18"/>
              </w:rPr>
              <w:t>, a differenza di quella chiusa</w:t>
            </w:r>
            <w:r w:rsidR="00E064AC"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6A4505">
              <w:rPr>
                <w:rFonts w:asciiTheme="minorHAnsi" w:hAnsiTheme="minorHAnsi" w:cstheme="minorHAnsi"/>
                <w:sz w:val="18"/>
              </w:rPr>
              <w:t>non crea</w:t>
            </w:r>
            <w:r w:rsidR="00E064AC">
              <w:rPr>
                <w:rFonts w:asciiTheme="minorHAnsi" w:hAnsiTheme="minorHAnsi" w:cstheme="minorHAnsi"/>
                <w:sz w:val="18"/>
              </w:rPr>
              <w:t xml:space="preserve"> problemi </w:t>
            </w:r>
            <w:r w:rsidR="006A4505">
              <w:rPr>
                <w:rFonts w:asciiTheme="minorHAnsi" w:hAnsiTheme="minorHAnsi" w:cstheme="minorHAnsi"/>
                <w:sz w:val="18"/>
              </w:rPr>
              <w:t>di attribuzione e</w:t>
            </w:r>
            <w:proofErr w:type="gramStart"/>
            <w:r w:rsidR="006A4505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064A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r w:rsidR="00E064AC">
              <w:rPr>
                <w:rFonts w:asciiTheme="minorHAnsi" w:hAnsiTheme="minorHAnsi" w:cstheme="minorHAnsi"/>
                <w:sz w:val="18"/>
              </w:rPr>
              <w:t>tutela della proprietà intellettuale</w:t>
            </w:r>
            <w:r w:rsidR="004C7E52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D716221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1CE7E1A" w14:textId="405C8D71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7BC97F5" w14:textId="77777777" w:rsidTr="00AC277A">
        <w:tc>
          <w:tcPr>
            <w:tcW w:w="9781" w:type="dxa"/>
          </w:tcPr>
          <w:p w14:paraId="305A08E7" w14:textId="196FC839" w:rsidR="008943E5" w:rsidRPr="00A05B8C" w:rsidRDefault="008943E5" w:rsidP="00E064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700A8D">
              <w:rPr>
                <w:rFonts w:asciiTheme="minorHAnsi" w:hAnsiTheme="minorHAnsi" w:cstheme="minorHAnsi"/>
                <w:sz w:val="18"/>
              </w:rPr>
              <w:t xml:space="preserve">Nei settori </w:t>
            </w:r>
            <w:r w:rsidR="00E064AC">
              <w:rPr>
                <w:rFonts w:asciiTheme="minorHAnsi" w:hAnsiTheme="minorHAnsi" w:cstheme="minorHAnsi"/>
                <w:sz w:val="18"/>
              </w:rPr>
              <w:t>tradizionali</w:t>
            </w:r>
            <w:r>
              <w:rPr>
                <w:rFonts w:asciiTheme="minorHAnsi" w:hAnsiTheme="minorHAnsi" w:cstheme="minorHAnsi"/>
                <w:sz w:val="18"/>
              </w:rPr>
              <w:t xml:space="preserve">, il modello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innovazione </w:t>
            </w:r>
            <w:r w:rsidR="00E064AC">
              <w:rPr>
                <w:rFonts w:asciiTheme="minorHAnsi" w:hAnsiTheme="minorHAnsi" w:cstheme="minorHAnsi"/>
                <w:sz w:val="18"/>
              </w:rPr>
              <w:t xml:space="preserve">aperta non è realizzabile. Parimenti, non è adottabile dalle piccole </w:t>
            </w:r>
            <w:proofErr w:type="gramStart"/>
            <w:r w:rsidR="00E064AC"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09145A71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CDE5054" w14:textId="39AAFCB8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583F57B4" w14:textId="77777777" w:rsidTr="00AC277A">
        <w:tc>
          <w:tcPr>
            <w:tcW w:w="9781" w:type="dxa"/>
          </w:tcPr>
          <w:p w14:paraId="091E6C25" w14:textId="2579C960" w:rsidR="008943E5" w:rsidRPr="00605E01" w:rsidRDefault="008943E5" w:rsidP="00E064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E064AC">
              <w:rPr>
                <w:rFonts w:asciiTheme="minorHAnsi" w:hAnsiTheme="minorHAnsi" w:cstheme="minorHAnsi"/>
                <w:sz w:val="18"/>
              </w:rPr>
              <w:t>Le teorie</w:t>
            </w:r>
            <w:r>
              <w:rPr>
                <w:rFonts w:asciiTheme="minorHAnsi" w:hAnsiTheme="minorHAnsi" w:cstheme="minorHAnsi"/>
                <w:sz w:val="18"/>
              </w:rPr>
              <w:t xml:space="preserve"> delle fasi di sviluppo delle imprese</w:t>
            </w:r>
            <w:r w:rsidR="00E064AC">
              <w:rPr>
                <w:rFonts w:asciiTheme="minorHAnsi" w:hAnsiTheme="minorHAnsi" w:cstheme="minorHAnsi"/>
                <w:sz w:val="18"/>
              </w:rPr>
              <w:t xml:space="preserve"> ci dicono che con il passare del tempo le imprese modificano, tra l’altro, la </w:t>
            </w:r>
            <w:proofErr w:type="spellStart"/>
            <w:r w:rsidR="00E064AC"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 w:rsidR="00E064AC">
              <w:rPr>
                <w:rFonts w:asciiTheme="minorHAnsi" w:hAnsiTheme="minorHAnsi" w:cstheme="minorHAnsi"/>
                <w:sz w:val="18"/>
              </w:rPr>
              <w:t xml:space="preserve"> e i modelli </w:t>
            </w:r>
            <w:proofErr w:type="gramStart"/>
            <w:r w:rsidR="00E064AC">
              <w:rPr>
                <w:rFonts w:asciiTheme="minorHAnsi" w:hAnsiTheme="minorHAnsi" w:cstheme="minorHAnsi"/>
                <w:sz w:val="18"/>
              </w:rPr>
              <w:t>gestionali</w:t>
            </w:r>
            <w:proofErr w:type="gramEnd"/>
          </w:p>
        </w:tc>
        <w:tc>
          <w:tcPr>
            <w:tcW w:w="425" w:type="dxa"/>
          </w:tcPr>
          <w:p w14:paraId="6F278E9F" w14:textId="6FAE026C" w:rsidR="008943E5" w:rsidRPr="00605E01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B975907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33963930" w14:textId="77777777" w:rsidTr="00AC277A">
        <w:tc>
          <w:tcPr>
            <w:tcW w:w="9781" w:type="dxa"/>
          </w:tcPr>
          <w:p w14:paraId="11147F64" w14:textId="41679E9E" w:rsidR="008943E5" w:rsidRPr="00A05B8C" w:rsidRDefault="008943E5" w:rsidP="006A45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*Il livello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innovazione di un’impresa può essere misurato</w:t>
            </w:r>
            <w:r w:rsidR="006A4505">
              <w:rPr>
                <w:rFonts w:asciiTheme="minorHAnsi" w:hAnsiTheme="minorHAnsi" w:cstheme="minorHAnsi"/>
                <w:sz w:val="18"/>
              </w:rPr>
              <w:t xml:space="preserve"> con l’indice di concentrazione della quota di mercato</w:t>
            </w:r>
          </w:p>
        </w:tc>
        <w:tc>
          <w:tcPr>
            <w:tcW w:w="425" w:type="dxa"/>
          </w:tcPr>
          <w:p w14:paraId="5A67E17D" w14:textId="17839965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E426129" w14:textId="019FD270" w:rsidR="008943E5" w:rsidRPr="00A05B8C" w:rsidRDefault="00AF3A8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</w:tr>
    </w:tbl>
    <w:p w14:paraId="4E57F683" w14:textId="77777777" w:rsidR="00FB1321" w:rsidRPr="00605E01" w:rsidRDefault="00FB1321" w:rsidP="003349B5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B203C5" w:rsidRDefault="00B203C5">
      <w:r>
        <w:separator/>
      </w:r>
    </w:p>
  </w:endnote>
  <w:endnote w:type="continuationSeparator" w:id="0">
    <w:p w14:paraId="2DFBD896" w14:textId="77777777" w:rsidR="00B203C5" w:rsidRDefault="00B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B203C5" w:rsidRPr="00D61ACD" w:rsidRDefault="00B203C5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B203C5" w:rsidRDefault="00B203C5">
      <w:r>
        <w:separator/>
      </w:r>
    </w:p>
  </w:footnote>
  <w:footnote w:type="continuationSeparator" w:id="0">
    <w:p w14:paraId="739898DD" w14:textId="77777777" w:rsidR="00B203C5" w:rsidRDefault="00B203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B203C5" w:rsidRDefault="00B203C5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B203C5" w:rsidRDefault="00B203C5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B203C5" w:rsidRPr="009E108E" w:rsidRDefault="00B203C5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B203C5" w:rsidRPr="009E108E" w:rsidRDefault="00B203C5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B203C5" w:rsidRPr="009E108E" w:rsidRDefault="00B203C5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B203C5" w:rsidRPr="009E108E" w:rsidRDefault="00B203C5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B203C5" w:rsidRDefault="00B203C5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6D42"/>
    <w:rsid w:val="00010D86"/>
    <w:rsid w:val="000120CF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FA1"/>
    <w:rsid w:val="0007231B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C1B61"/>
    <w:rsid w:val="000C2FB8"/>
    <w:rsid w:val="000C4DF9"/>
    <w:rsid w:val="000D1913"/>
    <w:rsid w:val="000D5E0F"/>
    <w:rsid w:val="000E1D4A"/>
    <w:rsid w:val="000E2BA6"/>
    <w:rsid w:val="000E3438"/>
    <w:rsid w:val="000E7E32"/>
    <w:rsid w:val="000F14E2"/>
    <w:rsid w:val="00100106"/>
    <w:rsid w:val="00102B94"/>
    <w:rsid w:val="0011352F"/>
    <w:rsid w:val="00113837"/>
    <w:rsid w:val="001174E0"/>
    <w:rsid w:val="0012409E"/>
    <w:rsid w:val="00133667"/>
    <w:rsid w:val="0014273A"/>
    <w:rsid w:val="0015211C"/>
    <w:rsid w:val="001523AE"/>
    <w:rsid w:val="00153A0F"/>
    <w:rsid w:val="00163647"/>
    <w:rsid w:val="00167D50"/>
    <w:rsid w:val="001721E5"/>
    <w:rsid w:val="00173316"/>
    <w:rsid w:val="0017599A"/>
    <w:rsid w:val="00176E0F"/>
    <w:rsid w:val="001800DC"/>
    <w:rsid w:val="001920DB"/>
    <w:rsid w:val="00197C68"/>
    <w:rsid w:val="001A623E"/>
    <w:rsid w:val="001A71FC"/>
    <w:rsid w:val="001B66ED"/>
    <w:rsid w:val="001C6B15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17734"/>
    <w:rsid w:val="00217905"/>
    <w:rsid w:val="00220DA0"/>
    <w:rsid w:val="00221224"/>
    <w:rsid w:val="00221617"/>
    <w:rsid w:val="0022501E"/>
    <w:rsid w:val="002275F4"/>
    <w:rsid w:val="00227A25"/>
    <w:rsid w:val="0023414A"/>
    <w:rsid w:val="00236224"/>
    <w:rsid w:val="00241DAB"/>
    <w:rsid w:val="00244B1F"/>
    <w:rsid w:val="00245B7E"/>
    <w:rsid w:val="00247B3E"/>
    <w:rsid w:val="002527F9"/>
    <w:rsid w:val="002533E8"/>
    <w:rsid w:val="002622CE"/>
    <w:rsid w:val="0026387E"/>
    <w:rsid w:val="00264C51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789A"/>
    <w:rsid w:val="002B22DC"/>
    <w:rsid w:val="002B2B25"/>
    <w:rsid w:val="002C32BE"/>
    <w:rsid w:val="002C51DE"/>
    <w:rsid w:val="002C5E69"/>
    <w:rsid w:val="002C6568"/>
    <w:rsid w:val="002E29AF"/>
    <w:rsid w:val="002E5B34"/>
    <w:rsid w:val="002F4AB7"/>
    <w:rsid w:val="002F58C2"/>
    <w:rsid w:val="00300A98"/>
    <w:rsid w:val="0030167E"/>
    <w:rsid w:val="00305E5F"/>
    <w:rsid w:val="00311AB8"/>
    <w:rsid w:val="00315162"/>
    <w:rsid w:val="003163CB"/>
    <w:rsid w:val="00317A17"/>
    <w:rsid w:val="003274CC"/>
    <w:rsid w:val="003322DA"/>
    <w:rsid w:val="003349B5"/>
    <w:rsid w:val="00336584"/>
    <w:rsid w:val="00345EDC"/>
    <w:rsid w:val="0035104A"/>
    <w:rsid w:val="0035581E"/>
    <w:rsid w:val="0036772F"/>
    <w:rsid w:val="00370A54"/>
    <w:rsid w:val="00370DCC"/>
    <w:rsid w:val="003822DC"/>
    <w:rsid w:val="00383C4B"/>
    <w:rsid w:val="00386B6B"/>
    <w:rsid w:val="00390BDC"/>
    <w:rsid w:val="00391579"/>
    <w:rsid w:val="00393732"/>
    <w:rsid w:val="003A0E9D"/>
    <w:rsid w:val="003A7F9F"/>
    <w:rsid w:val="003B0BE4"/>
    <w:rsid w:val="003B0E97"/>
    <w:rsid w:val="003B6CD7"/>
    <w:rsid w:val="003D23E1"/>
    <w:rsid w:val="003F3EF5"/>
    <w:rsid w:val="004016DF"/>
    <w:rsid w:val="00406B1B"/>
    <w:rsid w:val="00412277"/>
    <w:rsid w:val="0042110B"/>
    <w:rsid w:val="004314C4"/>
    <w:rsid w:val="00437832"/>
    <w:rsid w:val="00442D34"/>
    <w:rsid w:val="00443FE9"/>
    <w:rsid w:val="0044597B"/>
    <w:rsid w:val="00446778"/>
    <w:rsid w:val="004477AC"/>
    <w:rsid w:val="00451C95"/>
    <w:rsid w:val="0045253C"/>
    <w:rsid w:val="004538FD"/>
    <w:rsid w:val="004567BB"/>
    <w:rsid w:val="00464970"/>
    <w:rsid w:val="0046752C"/>
    <w:rsid w:val="00473793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CC8"/>
    <w:rsid w:val="004C7E52"/>
    <w:rsid w:val="004D73C5"/>
    <w:rsid w:val="004D7B74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636C"/>
    <w:rsid w:val="005273D6"/>
    <w:rsid w:val="00536EC3"/>
    <w:rsid w:val="00541AAF"/>
    <w:rsid w:val="00543B1B"/>
    <w:rsid w:val="00585988"/>
    <w:rsid w:val="00596257"/>
    <w:rsid w:val="005970D4"/>
    <w:rsid w:val="005A056B"/>
    <w:rsid w:val="005B143D"/>
    <w:rsid w:val="005B21E8"/>
    <w:rsid w:val="005B5037"/>
    <w:rsid w:val="005C6DF1"/>
    <w:rsid w:val="005D16CA"/>
    <w:rsid w:val="005D38CF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493B"/>
    <w:rsid w:val="00616273"/>
    <w:rsid w:val="00625F26"/>
    <w:rsid w:val="00626FCC"/>
    <w:rsid w:val="006275A2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D0A"/>
    <w:rsid w:val="00660F11"/>
    <w:rsid w:val="00667DD5"/>
    <w:rsid w:val="006716E4"/>
    <w:rsid w:val="00672847"/>
    <w:rsid w:val="00674C1C"/>
    <w:rsid w:val="00676AEC"/>
    <w:rsid w:val="00681014"/>
    <w:rsid w:val="00681319"/>
    <w:rsid w:val="00686C91"/>
    <w:rsid w:val="006A0CDB"/>
    <w:rsid w:val="006A1256"/>
    <w:rsid w:val="006A4505"/>
    <w:rsid w:val="006A46F1"/>
    <w:rsid w:val="006A4C5E"/>
    <w:rsid w:val="006A761E"/>
    <w:rsid w:val="006B2D44"/>
    <w:rsid w:val="006D26B7"/>
    <w:rsid w:val="006E04EA"/>
    <w:rsid w:val="006E2F4A"/>
    <w:rsid w:val="006F665E"/>
    <w:rsid w:val="006F741D"/>
    <w:rsid w:val="00700A8D"/>
    <w:rsid w:val="00700FA0"/>
    <w:rsid w:val="00701AB3"/>
    <w:rsid w:val="0070315E"/>
    <w:rsid w:val="00703D68"/>
    <w:rsid w:val="007067E9"/>
    <w:rsid w:val="0071206B"/>
    <w:rsid w:val="007135F2"/>
    <w:rsid w:val="0073468A"/>
    <w:rsid w:val="007523CF"/>
    <w:rsid w:val="00752F64"/>
    <w:rsid w:val="00756654"/>
    <w:rsid w:val="00760134"/>
    <w:rsid w:val="007623F6"/>
    <w:rsid w:val="00771A54"/>
    <w:rsid w:val="007776BB"/>
    <w:rsid w:val="00781CA9"/>
    <w:rsid w:val="0078381E"/>
    <w:rsid w:val="00783DBA"/>
    <w:rsid w:val="00785A55"/>
    <w:rsid w:val="00787E58"/>
    <w:rsid w:val="00797BB0"/>
    <w:rsid w:val="007A1CF4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E22CD"/>
    <w:rsid w:val="007F08AC"/>
    <w:rsid w:val="007F1D7D"/>
    <w:rsid w:val="007F4B8D"/>
    <w:rsid w:val="00801C1C"/>
    <w:rsid w:val="00807D7D"/>
    <w:rsid w:val="00811FB5"/>
    <w:rsid w:val="00815293"/>
    <w:rsid w:val="0081647D"/>
    <w:rsid w:val="00826ED0"/>
    <w:rsid w:val="00835863"/>
    <w:rsid w:val="0084265D"/>
    <w:rsid w:val="00843609"/>
    <w:rsid w:val="00843DC9"/>
    <w:rsid w:val="00851289"/>
    <w:rsid w:val="0085211B"/>
    <w:rsid w:val="008521BC"/>
    <w:rsid w:val="00854DF1"/>
    <w:rsid w:val="00856390"/>
    <w:rsid w:val="00860DBE"/>
    <w:rsid w:val="0086288D"/>
    <w:rsid w:val="00866672"/>
    <w:rsid w:val="008819B3"/>
    <w:rsid w:val="00890A64"/>
    <w:rsid w:val="008913D4"/>
    <w:rsid w:val="00892118"/>
    <w:rsid w:val="008943E5"/>
    <w:rsid w:val="008A3F68"/>
    <w:rsid w:val="008A4C07"/>
    <w:rsid w:val="008A7F78"/>
    <w:rsid w:val="008B26CE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BC2"/>
    <w:rsid w:val="008F0D1B"/>
    <w:rsid w:val="008F1EA0"/>
    <w:rsid w:val="008F3955"/>
    <w:rsid w:val="008F3CA3"/>
    <w:rsid w:val="008F6F84"/>
    <w:rsid w:val="008F7C10"/>
    <w:rsid w:val="0090072D"/>
    <w:rsid w:val="0090792C"/>
    <w:rsid w:val="00913503"/>
    <w:rsid w:val="00925694"/>
    <w:rsid w:val="00925F70"/>
    <w:rsid w:val="00925F72"/>
    <w:rsid w:val="00933476"/>
    <w:rsid w:val="0093596C"/>
    <w:rsid w:val="009376CF"/>
    <w:rsid w:val="00941B5C"/>
    <w:rsid w:val="0094307D"/>
    <w:rsid w:val="00943C55"/>
    <w:rsid w:val="00954085"/>
    <w:rsid w:val="009560E2"/>
    <w:rsid w:val="009603EE"/>
    <w:rsid w:val="00960934"/>
    <w:rsid w:val="00960D81"/>
    <w:rsid w:val="00961C2F"/>
    <w:rsid w:val="00964A65"/>
    <w:rsid w:val="00967876"/>
    <w:rsid w:val="009734A3"/>
    <w:rsid w:val="009807DF"/>
    <w:rsid w:val="009812DE"/>
    <w:rsid w:val="00982DB4"/>
    <w:rsid w:val="009862F1"/>
    <w:rsid w:val="009871E5"/>
    <w:rsid w:val="00993326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E108E"/>
    <w:rsid w:val="009E5396"/>
    <w:rsid w:val="009E5CD0"/>
    <w:rsid w:val="009E62AD"/>
    <w:rsid w:val="009F61C2"/>
    <w:rsid w:val="00A02AB4"/>
    <w:rsid w:val="00A05B8C"/>
    <w:rsid w:val="00A07AB0"/>
    <w:rsid w:val="00A21659"/>
    <w:rsid w:val="00A25CD7"/>
    <w:rsid w:val="00A30320"/>
    <w:rsid w:val="00A336EE"/>
    <w:rsid w:val="00A348B5"/>
    <w:rsid w:val="00A36BB2"/>
    <w:rsid w:val="00A405C8"/>
    <w:rsid w:val="00A40821"/>
    <w:rsid w:val="00A43499"/>
    <w:rsid w:val="00A473E9"/>
    <w:rsid w:val="00A47DE5"/>
    <w:rsid w:val="00A57404"/>
    <w:rsid w:val="00A74EEC"/>
    <w:rsid w:val="00A80321"/>
    <w:rsid w:val="00A811EA"/>
    <w:rsid w:val="00A859B0"/>
    <w:rsid w:val="00A86FEC"/>
    <w:rsid w:val="00A951EA"/>
    <w:rsid w:val="00AA4A01"/>
    <w:rsid w:val="00AB4637"/>
    <w:rsid w:val="00AB72C1"/>
    <w:rsid w:val="00AC215B"/>
    <w:rsid w:val="00AC277A"/>
    <w:rsid w:val="00AC3CEB"/>
    <w:rsid w:val="00AD1495"/>
    <w:rsid w:val="00AD786E"/>
    <w:rsid w:val="00AE050B"/>
    <w:rsid w:val="00AE08F9"/>
    <w:rsid w:val="00AE093F"/>
    <w:rsid w:val="00AE19FF"/>
    <w:rsid w:val="00AE3023"/>
    <w:rsid w:val="00AE63AB"/>
    <w:rsid w:val="00AE76F6"/>
    <w:rsid w:val="00AF3A88"/>
    <w:rsid w:val="00AF5353"/>
    <w:rsid w:val="00B03767"/>
    <w:rsid w:val="00B04279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2EBF"/>
    <w:rsid w:val="00B3396D"/>
    <w:rsid w:val="00B34499"/>
    <w:rsid w:val="00B37D58"/>
    <w:rsid w:val="00B401B8"/>
    <w:rsid w:val="00B4071E"/>
    <w:rsid w:val="00B443B8"/>
    <w:rsid w:val="00B45934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D10EF"/>
    <w:rsid w:val="00BD71F3"/>
    <w:rsid w:val="00BE3B72"/>
    <w:rsid w:val="00BE6B78"/>
    <w:rsid w:val="00BF0885"/>
    <w:rsid w:val="00BF15C3"/>
    <w:rsid w:val="00BF1707"/>
    <w:rsid w:val="00BF3750"/>
    <w:rsid w:val="00BF5372"/>
    <w:rsid w:val="00BF6D99"/>
    <w:rsid w:val="00C05691"/>
    <w:rsid w:val="00C12AC8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A0E27"/>
    <w:rsid w:val="00CA230B"/>
    <w:rsid w:val="00CA3C00"/>
    <w:rsid w:val="00CB72B2"/>
    <w:rsid w:val="00CC471B"/>
    <w:rsid w:val="00CC4C02"/>
    <w:rsid w:val="00CC6124"/>
    <w:rsid w:val="00CD0E0C"/>
    <w:rsid w:val="00CD7665"/>
    <w:rsid w:val="00CE4E52"/>
    <w:rsid w:val="00CF0BC4"/>
    <w:rsid w:val="00CF6CC6"/>
    <w:rsid w:val="00D05830"/>
    <w:rsid w:val="00D06098"/>
    <w:rsid w:val="00D06137"/>
    <w:rsid w:val="00D126C5"/>
    <w:rsid w:val="00D2087B"/>
    <w:rsid w:val="00D311A6"/>
    <w:rsid w:val="00D33214"/>
    <w:rsid w:val="00D6073A"/>
    <w:rsid w:val="00D619B3"/>
    <w:rsid w:val="00D666C5"/>
    <w:rsid w:val="00D73D19"/>
    <w:rsid w:val="00D771CC"/>
    <w:rsid w:val="00D9643B"/>
    <w:rsid w:val="00D977A0"/>
    <w:rsid w:val="00D97A2E"/>
    <w:rsid w:val="00DB3614"/>
    <w:rsid w:val="00DB482B"/>
    <w:rsid w:val="00DB7264"/>
    <w:rsid w:val="00DC0619"/>
    <w:rsid w:val="00DC4114"/>
    <w:rsid w:val="00DC5FDA"/>
    <w:rsid w:val="00DC619C"/>
    <w:rsid w:val="00DD0A53"/>
    <w:rsid w:val="00DE3E32"/>
    <w:rsid w:val="00DE4DC8"/>
    <w:rsid w:val="00DF50D8"/>
    <w:rsid w:val="00DF7CCD"/>
    <w:rsid w:val="00E06264"/>
    <w:rsid w:val="00E064AC"/>
    <w:rsid w:val="00E14500"/>
    <w:rsid w:val="00E1454B"/>
    <w:rsid w:val="00E15283"/>
    <w:rsid w:val="00E16121"/>
    <w:rsid w:val="00E21500"/>
    <w:rsid w:val="00E23215"/>
    <w:rsid w:val="00E26BCF"/>
    <w:rsid w:val="00E308B3"/>
    <w:rsid w:val="00E338A5"/>
    <w:rsid w:val="00E448F3"/>
    <w:rsid w:val="00E44996"/>
    <w:rsid w:val="00E533B0"/>
    <w:rsid w:val="00E53CA8"/>
    <w:rsid w:val="00E53E20"/>
    <w:rsid w:val="00E5415C"/>
    <w:rsid w:val="00E5437C"/>
    <w:rsid w:val="00E6437E"/>
    <w:rsid w:val="00E65FF7"/>
    <w:rsid w:val="00E87D49"/>
    <w:rsid w:val="00E87EB9"/>
    <w:rsid w:val="00E91983"/>
    <w:rsid w:val="00EA6EEA"/>
    <w:rsid w:val="00EB77D8"/>
    <w:rsid w:val="00EC063D"/>
    <w:rsid w:val="00EC06BA"/>
    <w:rsid w:val="00EC4837"/>
    <w:rsid w:val="00EC495A"/>
    <w:rsid w:val="00EC557D"/>
    <w:rsid w:val="00ED1A98"/>
    <w:rsid w:val="00ED2272"/>
    <w:rsid w:val="00ED4E7E"/>
    <w:rsid w:val="00EE1E4D"/>
    <w:rsid w:val="00EF0B34"/>
    <w:rsid w:val="00EF1712"/>
    <w:rsid w:val="00F20CC6"/>
    <w:rsid w:val="00F40000"/>
    <w:rsid w:val="00F41058"/>
    <w:rsid w:val="00F416FF"/>
    <w:rsid w:val="00F4397F"/>
    <w:rsid w:val="00F440C7"/>
    <w:rsid w:val="00F45E4C"/>
    <w:rsid w:val="00F555CB"/>
    <w:rsid w:val="00F558D7"/>
    <w:rsid w:val="00F63EBB"/>
    <w:rsid w:val="00F67AD0"/>
    <w:rsid w:val="00F71774"/>
    <w:rsid w:val="00F72D93"/>
    <w:rsid w:val="00F74621"/>
    <w:rsid w:val="00F82F52"/>
    <w:rsid w:val="00F848F7"/>
    <w:rsid w:val="00F950B8"/>
    <w:rsid w:val="00FA45BC"/>
    <w:rsid w:val="00FA5A65"/>
    <w:rsid w:val="00FB1321"/>
    <w:rsid w:val="00FB41B1"/>
    <w:rsid w:val="00FC7973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905FD-63DB-1043-BBDC-F9DD8961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1158</Words>
  <Characters>6604</Characters>
  <Application>Microsoft Macintosh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19</cp:revision>
  <cp:lastPrinted>2016-09-02T09:01:00Z</cp:lastPrinted>
  <dcterms:created xsi:type="dcterms:W3CDTF">2016-09-01T15:54:00Z</dcterms:created>
  <dcterms:modified xsi:type="dcterms:W3CDTF">2016-09-07T17:24:00Z</dcterms:modified>
</cp:coreProperties>
</file>