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57AB" w14:textId="77777777" w:rsidR="00DE5782" w:rsidRPr="00F70A62" w:rsidRDefault="00DE5782" w:rsidP="00221D2F">
      <w:pPr>
        <w:rPr>
          <w:rFonts w:asciiTheme="minorHAnsi" w:hAnsiTheme="minorHAnsi" w:cstheme="minorHAnsi"/>
          <w:sz w:val="18"/>
          <w:szCs w:val="16"/>
        </w:rPr>
      </w:pPr>
    </w:p>
    <w:p w14:paraId="5ABD3BDF" w14:textId="77777777" w:rsidR="008674F6" w:rsidRPr="00F70A62" w:rsidRDefault="008674F6" w:rsidP="00221D2F">
      <w:pPr>
        <w:rPr>
          <w:rFonts w:asciiTheme="minorHAnsi" w:hAnsiTheme="minorHAnsi" w:cstheme="minorHAnsi"/>
          <w:sz w:val="18"/>
          <w:szCs w:val="16"/>
        </w:rPr>
      </w:pPr>
    </w:p>
    <w:p w14:paraId="2F1C951A" w14:textId="143811F3" w:rsidR="00BB2633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>PROVA SCRITTA</w:t>
      </w:r>
      <w:r w:rsidR="00221D2F" w:rsidRPr="00F70A62">
        <w:rPr>
          <w:rFonts w:asciiTheme="minorHAnsi" w:hAnsiTheme="minorHAnsi" w:cstheme="minorHAnsi"/>
          <w:b/>
          <w:sz w:val="18"/>
          <w:szCs w:val="16"/>
        </w:rPr>
        <w:t xml:space="preserve"> DI </w:t>
      </w:r>
      <w:r w:rsidR="00EA6EEA" w:rsidRPr="00F70A62">
        <w:rPr>
          <w:rFonts w:asciiTheme="minorHAnsi" w:hAnsiTheme="minorHAnsi" w:cstheme="minorHAnsi"/>
          <w:b/>
          <w:sz w:val="18"/>
          <w:szCs w:val="16"/>
        </w:rPr>
        <w:t>ECONOMIA E GESTIONE DELLE IMPRESE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del </w:t>
      </w:r>
      <w:r w:rsidR="00293E11">
        <w:rPr>
          <w:rFonts w:asciiTheme="minorHAnsi" w:hAnsiTheme="minorHAnsi" w:cstheme="minorHAnsi"/>
          <w:b/>
          <w:sz w:val="18"/>
          <w:szCs w:val="16"/>
        </w:rPr>
        <w:t xml:space="preserve">8 luglio </w:t>
      </w:r>
      <w:r w:rsidRPr="00F70A62">
        <w:rPr>
          <w:rFonts w:asciiTheme="minorHAnsi" w:hAnsiTheme="minorHAnsi" w:cstheme="minorHAnsi"/>
          <w:b/>
          <w:sz w:val="18"/>
          <w:szCs w:val="16"/>
        </w:rPr>
        <w:t>201</w:t>
      </w:r>
      <w:r w:rsidR="005C1E97" w:rsidRPr="00F70A62">
        <w:rPr>
          <w:rFonts w:asciiTheme="minorHAnsi" w:hAnsiTheme="minorHAnsi" w:cstheme="minorHAnsi"/>
          <w:b/>
          <w:sz w:val="18"/>
          <w:szCs w:val="16"/>
        </w:rPr>
        <w:t xml:space="preserve">9 </w:t>
      </w:r>
    </w:p>
    <w:p w14:paraId="2F130107" w14:textId="77777777" w:rsidR="00BB2633" w:rsidRDefault="00BB2633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6F51BB2B" w14:textId="35CAAD10" w:rsidR="00DE5782" w:rsidRPr="00F70A62" w:rsidRDefault="005C1E97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TEMPO A DISPOSIZIONE </w:t>
      </w:r>
      <w:r w:rsidR="00FD38CD">
        <w:rPr>
          <w:rFonts w:asciiTheme="minorHAnsi" w:hAnsiTheme="minorHAnsi" w:cstheme="minorHAnsi"/>
          <w:b/>
          <w:sz w:val="18"/>
          <w:szCs w:val="16"/>
        </w:rPr>
        <w:t>7</w:t>
      </w:r>
      <w:r w:rsidR="008F2DB8">
        <w:rPr>
          <w:rFonts w:asciiTheme="minorHAnsi" w:hAnsiTheme="minorHAnsi" w:cstheme="minorHAnsi"/>
          <w:b/>
          <w:sz w:val="18"/>
          <w:szCs w:val="16"/>
        </w:rPr>
        <w:t>5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MINUTI</w:t>
      </w:r>
    </w:p>
    <w:p w14:paraId="66332649" w14:textId="77777777" w:rsidR="008674F6" w:rsidRPr="00F70A62" w:rsidRDefault="008674F6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38A8FF86" w14:textId="77777777" w:rsidR="00F70A62" w:rsidRPr="00F70A62" w:rsidRDefault="00F70A62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08E3E615" w14:textId="77E8CA62" w:rsidR="008F2D0F" w:rsidRPr="00F70A62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N.ro MATRICOLA </w:t>
      </w:r>
      <w:r w:rsidR="002B2F4A" w:rsidRPr="00F70A62">
        <w:rPr>
          <w:rFonts w:asciiTheme="minorHAnsi" w:hAnsiTheme="minorHAnsi" w:cstheme="minorHAnsi"/>
          <w:b/>
          <w:sz w:val="18"/>
          <w:szCs w:val="16"/>
        </w:rPr>
        <w:t xml:space="preserve">DELLO STUDENTE </w:t>
      </w:r>
      <w:r w:rsidRPr="00F70A62">
        <w:rPr>
          <w:rFonts w:asciiTheme="minorHAnsi" w:hAnsiTheme="minorHAnsi" w:cstheme="minorHAnsi"/>
          <w:b/>
          <w:sz w:val="18"/>
          <w:szCs w:val="16"/>
        </w:rPr>
        <w:t>____________________________________</w:t>
      </w:r>
    </w:p>
    <w:p w14:paraId="45F6C345" w14:textId="08A9F352" w:rsidR="003D0E7B" w:rsidRPr="00F70A62" w:rsidRDefault="003D0E7B" w:rsidP="00221D2F">
      <w:pPr>
        <w:rPr>
          <w:rFonts w:asciiTheme="minorHAnsi" w:hAnsiTheme="minorHAnsi" w:cstheme="minorHAnsi"/>
          <w:sz w:val="18"/>
          <w:szCs w:val="16"/>
        </w:rPr>
      </w:pPr>
    </w:p>
    <w:p w14:paraId="7AE83A99" w14:textId="205BBD31" w:rsidR="00F95970" w:rsidRDefault="00F95970" w:rsidP="00221D2F">
      <w:pPr>
        <w:rPr>
          <w:rFonts w:asciiTheme="minorHAnsi" w:hAnsiTheme="minorHAnsi" w:cstheme="minorHAnsi"/>
          <w:sz w:val="18"/>
          <w:szCs w:val="16"/>
        </w:rPr>
      </w:pPr>
    </w:p>
    <w:p w14:paraId="7A75C6B5" w14:textId="1354F9A7" w:rsidR="00B232A5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3DFA44B9" w14:textId="452B4ADE" w:rsidR="00B232A5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28E40270" w14:textId="77777777" w:rsidR="00B232A5" w:rsidRPr="00F70A62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5442065E" w14:textId="77777777" w:rsidR="004746BA" w:rsidRPr="00F70A62" w:rsidRDefault="00C17F23" w:rsidP="00417B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Si completi la tabella seguente con i numeri corretti. </w:t>
      </w:r>
    </w:p>
    <w:p w14:paraId="5860A1AC" w14:textId="77777777" w:rsidR="00176C40" w:rsidRDefault="004746BA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SONO RICHIESTI ALMENO DUE ESERCIZI CORRETTAMENTE SVOLTI PERCHE’ LA PROVA POSSA ESSERE </w:t>
      </w:r>
      <w:r w:rsidR="001C1278" w:rsidRPr="00F70A62">
        <w:rPr>
          <w:rFonts w:asciiTheme="minorHAnsi" w:hAnsiTheme="minorHAnsi" w:cstheme="minorHAnsi"/>
          <w:b/>
          <w:sz w:val="18"/>
          <w:szCs w:val="16"/>
        </w:rPr>
        <w:t xml:space="preserve">VALUTATA </w:t>
      </w:r>
      <w:r w:rsidRPr="00F70A62">
        <w:rPr>
          <w:rFonts w:asciiTheme="minorHAnsi" w:hAnsiTheme="minorHAnsi" w:cstheme="minorHAnsi"/>
          <w:b/>
          <w:sz w:val="18"/>
          <w:szCs w:val="16"/>
        </w:rPr>
        <w:t>ANCHE NELLE ALTRE SEZIONI.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14:paraId="0E40AA58" w14:textId="32A3FE54" w:rsidR="000018A0" w:rsidRPr="00F70A62" w:rsidRDefault="001C1278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PER LA SOLA SEZIONE DI ESERCIZI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NON SONO 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PREVISTE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>PENALIZZAZIONI NEL CASO DI RISPOSTE SBAGLIATE.</w:t>
      </w:r>
    </w:p>
    <w:p w14:paraId="394AE117" w14:textId="77777777" w:rsidR="00F95970" w:rsidRPr="00F70A62" w:rsidRDefault="00F95970" w:rsidP="004746BA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E14D1C" w:rsidRPr="00F70A62" w14:paraId="374BF537" w14:textId="77777777" w:rsidTr="00F95970">
        <w:tc>
          <w:tcPr>
            <w:tcW w:w="5813" w:type="dxa"/>
          </w:tcPr>
          <w:p w14:paraId="0CCFA700" w14:textId="5C25F9E7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1 - Anno 0 - Il capitale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proprio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.000.000 di euro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.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Il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WACC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è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10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%.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Il costo dell’</w:t>
            </w:r>
            <w:proofErr w:type="spellStart"/>
            <w:r w:rsidR="00F2141E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e il costo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del debito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 sono, rispettivamente, 12% e 4%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. Il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rapporto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ROIC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/WACC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1,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  <w:p w14:paraId="15467568" w14:textId="5EDE0AF9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Anno 1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Per sostenere un piano di investimenti, 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’impresa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raddoppia il capitale proprio con un’emissione azionaria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Il debito rimane costante, come anche la redditività operativa sul capitale investito.</w:t>
            </w:r>
          </w:p>
        </w:tc>
        <w:tc>
          <w:tcPr>
            <w:tcW w:w="4677" w:type="dxa"/>
          </w:tcPr>
          <w:p w14:paraId="4B12D86B" w14:textId="2D68CF6C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rapporto Attivo/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dell’anno 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</w:p>
          <w:p w14:paraId="3585E8CC" w14:textId="0900E19A" w:rsidR="000A22F3" w:rsidRDefault="00DD6658" w:rsidP="004454D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7/6</w:t>
            </w:r>
          </w:p>
          <w:p w14:paraId="441251A7" w14:textId="37F10CD4" w:rsidR="00230E8A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per l’anno 1 </w:t>
            </w:r>
          </w:p>
          <w:p w14:paraId="42224208" w14:textId="1E370425" w:rsidR="00E14D1C" w:rsidRPr="00F70A62" w:rsidRDefault="00EB7879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pari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a </w:t>
            </w:r>
            <w:r w:rsidR="00DD665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80.000</w:t>
            </w:r>
          </w:p>
        </w:tc>
      </w:tr>
      <w:tr w:rsidR="00E14D1C" w:rsidRPr="00F70A62" w14:paraId="3951B99D" w14:textId="77777777" w:rsidTr="00F95970">
        <w:trPr>
          <w:trHeight w:val="719"/>
        </w:trPr>
        <w:tc>
          <w:tcPr>
            <w:tcW w:w="5813" w:type="dxa"/>
          </w:tcPr>
          <w:p w14:paraId="780AFD51" w14:textId="6ED762AA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2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Il margine di contribuzione sul fatturato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 xml:space="preserve">pari al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50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 xml:space="preserve">%. </w:t>
            </w:r>
          </w:p>
          <w:p w14:paraId="58A5116C" w14:textId="5B057662" w:rsidR="00E14D1C" w:rsidRPr="00F70A62" w:rsidRDefault="000A22F3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 costi è</w:t>
            </w:r>
            <w:r w:rsidR="00FD1C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0,8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4677" w:type="dxa"/>
          </w:tcPr>
          <w:p w14:paraId="4F9A45F5" w14:textId="30036BFB" w:rsidR="00E14D1C" w:rsidRPr="00F70A62" w:rsidRDefault="000A22F3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-up sui costi variabili è </w:t>
            </w:r>
            <w:r w:rsidR="00572F01"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100%</w:t>
            </w:r>
          </w:p>
          <w:p w14:paraId="6C7AAD28" w14:textId="38927038" w:rsidR="00E14D1C" w:rsidRPr="00F70A62" w:rsidRDefault="000A22F3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è </w:t>
            </w:r>
            <w:r w:rsidR="00572F01"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1,</w:t>
            </w:r>
            <w:r w:rsidR="00DD665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33</w:t>
            </w:r>
          </w:p>
        </w:tc>
      </w:tr>
      <w:tr w:rsidR="00E14D1C" w:rsidRPr="00F70A62" w14:paraId="6A2C310C" w14:textId="77777777" w:rsidTr="00F95970">
        <w:trPr>
          <w:trHeight w:val="962"/>
        </w:trPr>
        <w:tc>
          <w:tcPr>
            <w:tcW w:w="5813" w:type="dxa"/>
          </w:tcPr>
          <w:p w14:paraId="0F4A8D09" w14:textId="2EB3B28B" w:rsidR="00883F94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3 - Il ciclo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monetario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(calcolato sulla base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di un ciclo economico pari alla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durata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 delle scorte totali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, cioè Scorte Totali/Costo del Venduto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) è 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di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- 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>10</w:t>
            </w:r>
            <w:r w:rsidR="008B6326">
              <w:rPr>
                <w:rFonts w:asciiTheme="minorHAnsi" w:hAnsiTheme="minorHAnsi" w:cstheme="minorHAnsi"/>
                <w:sz w:val="18"/>
                <w:szCs w:val="16"/>
              </w:rPr>
              <w:t xml:space="preserve"> giorni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 (meno 10 giorni)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 Anno = 360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 xml:space="preserve">La durata dei debiti è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doppia di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 xml:space="preserve"> quella dei crediti.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La durata delle scorte totali è metà della durata dei crediti verso clienti.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0DCE9DEC" w14:textId="2DCA10FA" w:rsidR="00E14D1C" w:rsidRDefault="008B6326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5737BB">
              <w:rPr>
                <w:rFonts w:asciiTheme="minorHAnsi" w:hAnsiTheme="minorHAnsi" w:cstheme="minorHAnsi"/>
                <w:sz w:val="18"/>
                <w:szCs w:val="16"/>
              </w:rPr>
              <w:t xml:space="preserve"> crediti verso clienti hanno una durata di </w:t>
            </w:r>
            <w:r w:rsidR="00572F01"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20</w:t>
            </w:r>
            <w:r w:rsidR="00005A47"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giorni</w:t>
            </w:r>
          </w:p>
          <w:p w14:paraId="576173ED" w14:textId="77777777" w:rsidR="00005A47" w:rsidRDefault="00005A47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5B5CAA7" w14:textId="219A5D0E" w:rsidR="008B6326" w:rsidRPr="00F70A62" w:rsidRDefault="00C65480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ciclo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economico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di </w:t>
            </w:r>
            <w:r w:rsidR="00572F01"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10</w:t>
            </w:r>
            <w:r w:rsidR="000A22F3"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giorni</w:t>
            </w:r>
          </w:p>
        </w:tc>
      </w:tr>
      <w:tr w:rsidR="00E14D1C" w:rsidRPr="00F70A62" w14:paraId="5614E3DB" w14:textId="77777777" w:rsidTr="00F95970">
        <w:trPr>
          <w:trHeight w:val="1061"/>
        </w:trPr>
        <w:tc>
          <w:tcPr>
            <w:tcW w:w="5813" w:type="dxa"/>
          </w:tcPr>
          <w:p w14:paraId="3C628508" w14:textId="78207481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4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L’impresa ha un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>fatturato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di </w:t>
            </w:r>
            <w:r w:rsidR="00724574">
              <w:rPr>
                <w:rFonts w:asciiTheme="minorHAnsi" w:hAnsiTheme="minorHAnsi" w:cstheme="minorHAnsi"/>
                <w:sz w:val="18"/>
                <w:szCs w:val="16"/>
              </w:rPr>
              <w:t>0,8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milioni di euro.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debiti dell’impresa sono </w:t>
            </w:r>
            <w:r w:rsidR="00724574">
              <w:rPr>
                <w:rFonts w:asciiTheme="minorHAnsi" w:hAnsiTheme="minorHAnsi" w:cstheme="minorHAnsi"/>
                <w:sz w:val="18"/>
                <w:szCs w:val="16"/>
              </w:rPr>
              <w:t>la metà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 xml:space="preserve"> dell’</w:t>
            </w:r>
            <w:proofErr w:type="spellStart"/>
            <w:r w:rsidR="004D6A7F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4D6A7F">
              <w:rPr>
                <w:rFonts w:asciiTheme="minorHAnsi" w:hAnsiTheme="minorHAnsi" w:cstheme="minorHAnsi"/>
                <w:sz w:val="18"/>
                <w:szCs w:val="16"/>
              </w:rPr>
              <w:t>. Il ROE è il 1</w:t>
            </w:r>
            <w:r w:rsidR="00724574"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4677" w:type="dxa"/>
          </w:tcPr>
          <w:p w14:paraId="46E3F1C9" w14:textId="77777777" w:rsidR="00724574" w:rsidRDefault="004D6A7F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redditività netta dell’attivo </w:t>
            </w:r>
            <w:r w:rsidR="00396042">
              <w:rPr>
                <w:rFonts w:asciiTheme="minorHAnsi" w:hAnsiTheme="minorHAnsi" w:cstheme="minorHAnsi"/>
                <w:sz w:val="18"/>
                <w:szCs w:val="16"/>
              </w:rPr>
              <w:t xml:space="preserve">(Reddito Netto/Attivo)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è</w:t>
            </w:r>
            <w:r w:rsidR="00724574">
              <w:rPr>
                <w:rFonts w:asciiTheme="minorHAnsi" w:hAnsiTheme="minorHAnsi" w:cstheme="minorHAnsi"/>
                <w:sz w:val="18"/>
                <w:szCs w:val="16"/>
              </w:rPr>
              <w:t xml:space="preserve"> pari a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E5F2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28601750" w14:textId="0801FE7E" w:rsidR="00E14D1C" w:rsidRPr="0095354D" w:rsidRDefault="0095354D" w:rsidP="004454D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95354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6,67</w:t>
            </w:r>
            <w:r w:rsidR="00FE67F2" w:rsidRPr="0095354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%</w:t>
            </w:r>
          </w:p>
          <w:p w14:paraId="27956905" w14:textId="7E3E2AFF" w:rsidR="00714F0E" w:rsidRDefault="00297274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portare il ROE al </w:t>
            </w:r>
            <w:r w:rsidR="00724574">
              <w:rPr>
                <w:rFonts w:asciiTheme="minorHAnsi" w:hAnsiTheme="minorHAnsi" w:cstheme="minorHAnsi"/>
                <w:sz w:val="18"/>
                <w:szCs w:val="16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%,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 xml:space="preserve">attivo deve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>ridursi del</w:t>
            </w:r>
            <w:r w:rsidR="009C38A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65B118E5" w14:textId="485BED3C" w:rsidR="00E62D66" w:rsidRPr="00F70A62" w:rsidRDefault="0095354D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16,6</w:t>
            </w:r>
            <w:r w:rsidR="00724574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</w:t>
            </w:r>
            <w:r w:rsidR="00FE67F2"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%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 (a parità di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 xml:space="preserve">tutti gli 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altri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>parametri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</w:tr>
      <w:tr w:rsidR="00E14D1C" w:rsidRPr="00F70A62" w14:paraId="3CA3214A" w14:textId="77777777" w:rsidTr="00F95970">
        <w:trPr>
          <w:trHeight w:val="755"/>
        </w:trPr>
        <w:tc>
          <w:tcPr>
            <w:tcW w:w="5813" w:type="dxa"/>
          </w:tcPr>
          <w:p w14:paraId="4B1ED90B" w14:textId="6C675EBE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5. All’attuale livello di vendite,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 xml:space="preserve">l’elasticità dei costi è pari a 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 w:rsidR="00B33987">
              <w:rPr>
                <w:rFonts w:asciiTheme="minorHAnsi" w:hAnsiTheme="minorHAnsi" w:cstheme="minorHAnsi"/>
                <w:sz w:val="18"/>
                <w:szCs w:val="16"/>
              </w:rPr>
              <w:t>,75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è </w:t>
            </w:r>
            <w:r w:rsidR="00B33987"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14:paraId="7A761A27" w14:textId="10DB16BF" w:rsidR="00A94CA5" w:rsidRPr="00F70A62" w:rsidRDefault="00A94CA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Immaginiamo che l’anno prossimo </w:t>
            </w:r>
            <w:r w:rsidR="008C0BD4">
              <w:rPr>
                <w:rFonts w:asciiTheme="minorHAnsi" w:hAnsiTheme="minorHAnsi" w:cstheme="minorHAnsi"/>
                <w:sz w:val="18"/>
                <w:szCs w:val="16"/>
              </w:rPr>
              <w:t>(tempo 1)</w:t>
            </w:r>
            <w:r w:rsidR="009A7483">
              <w:rPr>
                <w:rFonts w:asciiTheme="minorHAnsi" w:hAnsiTheme="minorHAnsi" w:cstheme="minorHAnsi"/>
                <w:sz w:val="18"/>
                <w:szCs w:val="16"/>
              </w:rPr>
              <w:t xml:space="preserve">, in relazione ad una variazione delle vendite, 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>il margine di sicurezza (</w:t>
            </w:r>
            <w:r w:rsidR="00B33987">
              <w:rPr>
                <w:rFonts w:asciiTheme="minorHAnsi" w:hAnsiTheme="minorHAnsi" w:cstheme="minorHAnsi"/>
                <w:sz w:val="18"/>
                <w:szCs w:val="16"/>
              </w:rPr>
              <w:t>calcolato come rapporto tra /fatturato effettivo – fatturato di pareggio)/fatturato effettivo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 w:rsidR="009A7483">
              <w:rPr>
                <w:rFonts w:asciiTheme="minorHAnsi" w:hAnsiTheme="minorHAnsi" w:cstheme="minorHAnsi"/>
                <w:sz w:val="18"/>
                <w:szCs w:val="16"/>
              </w:rPr>
              <w:t>scenda al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B33987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>0%.</w:t>
            </w:r>
          </w:p>
        </w:tc>
        <w:tc>
          <w:tcPr>
            <w:tcW w:w="4677" w:type="dxa"/>
          </w:tcPr>
          <w:p w14:paraId="1FD642F4" w14:textId="3EACA695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9A7483">
              <w:rPr>
                <w:rFonts w:asciiTheme="minorHAnsi" w:hAnsiTheme="minorHAnsi" w:cstheme="minorHAnsi"/>
                <w:sz w:val="18"/>
                <w:szCs w:val="16"/>
              </w:rPr>
              <w:t>’anno prossimo 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 leva operativa </w:t>
            </w:r>
            <w:r w:rsidR="00592B91">
              <w:rPr>
                <w:rFonts w:asciiTheme="minorHAnsi" w:hAnsiTheme="minorHAnsi" w:cstheme="minorHAnsi"/>
                <w:sz w:val="18"/>
                <w:szCs w:val="16"/>
              </w:rPr>
              <w:t xml:space="preserve">(tempo 1)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sarà </w:t>
            </w:r>
            <w:r w:rsidR="00176BD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5</w:t>
            </w:r>
          </w:p>
          <w:p w14:paraId="31098B9E" w14:textId="79B709A6" w:rsidR="00E14D1C" w:rsidRDefault="00422C14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>fatturato di pareggio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non cambia</w:t>
            </w:r>
          </w:p>
          <w:p w14:paraId="79D35CFC" w14:textId="7F79AB8C" w:rsidR="00A94CA5" w:rsidRPr="00422C14" w:rsidRDefault="00422C14" w:rsidP="004454D3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                     </w:t>
            </w:r>
            <w:r w:rsidRPr="00176BD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VERO </w:t>
            </w:r>
            <w:r w:rsidRPr="00422C14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                                FALSO</w:t>
            </w:r>
          </w:p>
        </w:tc>
      </w:tr>
    </w:tbl>
    <w:p w14:paraId="764C82CB" w14:textId="1992856A" w:rsidR="003D0E7B" w:rsidRDefault="003D0E7B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514EF4D" w14:textId="5A84ABCF" w:rsidR="00EE5466" w:rsidRDefault="00EE5466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EC00D53" w14:textId="18CBFCED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4B2C66B" w14:textId="3972EB29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8B45A24" w14:textId="09F2CD2E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42B616BB" w14:textId="1A9FFB80" w:rsidR="00B232A5" w:rsidRDefault="00B20403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  <w:r w:rsidRPr="00B20403">
        <w:rPr>
          <w:rFonts w:asciiTheme="minorHAnsi" w:hAnsiTheme="minorHAnsi" w:cstheme="minorHAnsi"/>
          <w:sz w:val="18"/>
          <w:szCs w:val="16"/>
          <w:highlight w:val="yellow"/>
        </w:rPr>
        <w:t>SOLUZIONI SVOLTE SULLA TERZA PAGINA</w:t>
      </w:r>
    </w:p>
    <w:p w14:paraId="44A31778" w14:textId="3FC8408B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060E832" w14:textId="20B87585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F81415D" w14:textId="7CB57109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7BE67D2" w14:textId="3EA1BF60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E37A8C7" w14:textId="1852D182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3C3C1B54" w14:textId="68F13AB5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9661FC1" w14:textId="62CF551E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4701420E" w14:textId="77777777" w:rsidR="008A27FE" w:rsidRDefault="008A27FE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BE823CF" w14:textId="63B27C1C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1503C0D" w14:textId="0E1C9E8F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7AFB93A3" w14:textId="77777777" w:rsidR="00B232A5" w:rsidRPr="00F70A62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199B707" w14:textId="2F2D34DD" w:rsidR="00C57924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Le seguenti proposizioni possono essere vere (V) o false (F). Si metta una </w:t>
      </w:r>
      <w:r w:rsidRPr="00F70A62">
        <w:rPr>
          <w:rFonts w:asciiTheme="minorHAnsi" w:hAnsiTheme="minorHAnsi" w:cstheme="minorHAnsi"/>
          <w:b/>
          <w:sz w:val="18"/>
          <w:szCs w:val="16"/>
        </w:rPr>
        <w:t>crocetta</w:t>
      </w:r>
      <w:r w:rsidRPr="00F70A62">
        <w:rPr>
          <w:rFonts w:asciiTheme="minorHAnsi" w:hAnsiTheme="minorHAnsi" w:cstheme="minorHAnsi"/>
          <w:sz w:val="18"/>
          <w:szCs w:val="16"/>
        </w:rPr>
        <w:t xml:space="preserve"> sulla colonna appropriata. </w:t>
      </w:r>
      <w:r w:rsidR="00D227B7" w:rsidRPr="00F70A62">
        <w:rPr>
          <w:rFonts w:asciiTheme="minorHAnsi" w:hAnsiTheme="minorHAnsi" w:cstheme="minorHAnsi"/>
          <w:b/>
          <w:sz w:val="18"/>
          <w:szCs w:val="16"/>
        </w:rPr>
        <w:t>SONO PREVISTE PENALIZZAZIONI PER LE RISPOSTE SBAGLIATE</w:t>
      </w:r>
    </w:p>
    <w:p w14:paraId="7451DE98" w14:textId="77777777" w:rsidR="00EE5466" w:rsidRPr="00F70A62" w:rsidRDefault="00EE5466" w:rsidP="00EE5466">
      <w:pPr>
        <w:pStyle w:val="Paragrafoelenco"/>
        <w:ind w:left="502"/>
        <w:rPr>
          <w:rFonts w:asciiTheme="minorHAnsi" w:hAnsiTheme="minorHAnsi" w:cstheme="minorHAnsi"/>
          <w:b/>
          <w:sz w:val="18"/>
          <w:szCs w:val="16"/>
        </w:rPr>
      </w:pPr>
    </w:p>
    <w:tbl>
      <w:tblPr>
        <w:tblStyle w:val="Grigliatabella"/>
        <w:tblW w:w="10496" w:type="dxa"/>
        <w:tblInd w:w="-289" w:type="dxa"/>
        <w:tblLook w:val="04A0" w:firstRow="1" w:lastRow="0" w:firstColumn="1" w:lastColumn="0" w:noHBand="0" w:noVBand="1"/>
      </w:tblPr>
      <w:tblGrid>
        <w:gridCol w:w="5813"/>
        <w:gridCol w:w="3827"/>
        <w:gridCol w:w="425"/>
        <w:gridCol w:w="425"/>
        <w:gridCol w:w="6"/>
      </w:tblGrid>
      <w:tr w:rsidR="00EF1118" w:rsidRPr="00F70A62" w14:paraId="130E810A" w14:textId="77777777" w:rsidTr="00F95970">
        <w:trPr>
          <w:tblHeader/>
        </w:trPr>
        <w:tc>
          <w:tcPr>
            <w:tcW w:w="9640" w:type="dxa"/>
            <w:gridSpan w:val="2"/>
          </w:tcPr>
          <w:p w14:paraId="27BD9E8D" w14:textId="77777777" w:rsidR="00EF1118" w:rsidRPr="00F70A62" w:rsidRDefault="00EF1118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25" w:type="dxa"/>
          </w:tcPr>
          <w:p w14:paraId="3078503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V</w:t>
            </w:r>
          </w:p>
        </w:tc>
        <w:tc>
          <w:tcPr>
            <w:tcW w:w="431" w:type="dxa"/>
            <w:gridSpan w:val="2"/>
          </w:tcPr>
          <w:p w14:paraId="12A9B196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F</w:t>
            </w:r>
          </w:p>
        </w:tc>
      </w:tr>
      <w:tr w:rsidR="00EF1118" w:rsidRPr="00F70A62" w14:paraId="3684A022" w14:textId="77777777" w:rsidTr="00F95970">
        <w:tc>
          <w:tcPr>
            <w:tcW w:w="9640" w:type="dxa"/>
            <w:gridSpan w:val="2"/>
          </w:tcPr>
          <w:p w14:paraId="2E79234B" w14:textId="77777777" w:rsidR="00EF1118" w:rsidRPr="00F70A62" w:rsidRDefault="00EF1118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Al variare della produzione ottenuta e/o venduta si modifica la leva operativa, ma non l’elasticità dei costi</w:t>
            </w:r>
          </w:p>
        </w:tc>
        <w:tc>
          <w:tcPr>
            <w:tcW w:w="425" w:type="dxa"/>
          </w:tcPr>
          <w:p w14:paraId="784BB2BC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0B14C2DF" w14:textId="20D66895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2624E763" w14:textId="77777777" w:rsidTr="00F95970">
        <w:tc>
          <w:tcPr>
            <w:tcW w:w="9640" w:type="dxa"/>
            <w:gridSpan w:val="2"/>
          </w:tcPr>
          <w:p w14:paraId="18FFF7E5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Barilla e Ferrero sono imprese 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familiare </w:t>
            </w:r>
          </w:p>
        </w:tc>
        <w:tc>
          <w:tcPr>
            <w:tcW w:w="425" w:type="dxa"/>
          </w:tcPr>
          <w:p w14:paraId="2ED5C0DE" w14:textId="5C76CF4E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5954D2B9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3939249" w14:textId="77777777" w:rsidTr="00F95970">
        <w:tc>
          <w:tcPr>
            <w:tcW w:w="9640" w:type="dxa"/>
            <w:gridSpan w:val="2"/>
          </w:tcPr>
          <w:p w14:paraId="70CD952E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Diversi distretti manifatturieri italiani sono articolati su estese catene di fornitura tra imprese locali</w:t>
            </w:r>
          </w:p>
        </w:tc>
        <w:tc>
          <w:tcPr>
            <w:tcW w:w="425" w:type="dxa"/>
          </w:tcPr>
          <w:p w14:paraId="19E10C36" w14:textId="54FBBF7F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699E28E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2BAB55BE" w14:textId="77777777" w:rsidTr="00F95970">
        <w:tc>
          <w:tcPr>
            <w:tcW w:w="9640" w:type="dxa"/>
            <w:gridSpan w:val="2"/>
          </w:tcPr>
          <w:p w14:paraId="7F5FE417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EssilorLuxottica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è oggi proprietaria di Luxottica</w:t>
            </w:r>
          </w:p>
        </w:tc>
        <w:tc>
          <w:tcPr>
            <w:tcW w:w="425" w:type="dxa"/>
          </w:tcPr>
          <w:p w14:paraId="1CBE4403" w14:textId="58EE5502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4A43F218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1FABD9DE" w14:textId="77777777" w:rsidTr="00F95970">
        <w:tc>
          <w:tcPr>
            <w:tcW w:w="9640" w:type="dxa"/>
            <w:gridSpan w:val="2"/>
          </w:tcPr>
          <w:p w14:paraId="67051763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 consiglieri indipendenti possono avere cariche esecutive, però limitate all’ordinaria amministrazione</w:t>
            </w:r>
          </w:p>
        </w:tc>
        <w:tc>
          <w:tcPr>
            <w:tcW w:w="425" w:type="dxa"/>
          </w:tcPr>
          <w:p w14:paraId="495F281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62923FF1" w14:textId="4A4020D1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5099F2D4" w14:textId="77777777" w:rsidTr="00F95970">
        <w:tc>
          <w:tcPr>
            <w:tcW w:w="9640" w:type="dxa"/>
            <w:gridSpan w:val="2"/>
          </w:tcPr>
          <w:p w14:paraId="1ED1E0E8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capitale circolante netto non dipende da quando l’impresa paga i suoi fornitori</w:t>
            </w:r>
          </w:p>
        </w:tc>
        <w:tc>
          <w:tcPr>
            <w:tcW w:w="425" w:type="dxa"/>
          </w:tcPr>
          <w:p w14:paraId="74ADF427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507C6E22" w14:textId="1937CBC4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3E3E0C19" w14:textId="77777777" w:rsidTr="00F95970">
        <w:tc>
          <w:tcPr>
            <w:tcW w:w="9640" w:type="dxa"/>
            <w:gridSpan w:val="2"/>
          </w:tcPr>
          <w:p w14:paraId="3D059F1C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CCN e il ciclo monetario si muovono nella stessa direzione. Se si allunga il ciclo monetario cresce il CCN e viceversa</w:t>
            </w:r>
          </w:p>
        </w:tc>
        <w:tc>
          <w:tcPr>
            <w:tcW w:w="425" w:type="dxa"/>
          </w:tcPr>
          <w:p w14:paraId="1BB5C4D3" w14:textId="0C90EFE1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274C895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26527A68" w14:textId="77777777" w:rsidTr="00F95970">
        <w:tc>
          <w:tcPr>
            <w:tcW w:w="9640" w:type="dxa"/>
            <w:gridSpan w:val="2"/>
          </w:tcPr>
          <w:p w14:paraId="6D630314" w14:textId="77777777" w:rsidR="00EF1118" w:rsidRPr="00F70A62" w:rsidRDefault="00EF1118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costo del venduto può includere i costi di acquisto di beni ma non di servizi</w:t>
            </w:r>
          </w:p>
        </w:tc>
        <w:tc>
          <w:tcPr>
            <w:tcW w:w="425" w:type="dxa"/>
          </w:tcPr>
          <w:p w14:paraId="0A7A1AF8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09694396" w14:textId="2F4F3DC4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519C0623" w14:textId="77777777" w:rsidTr="00F95970">
        <w:tc>
          <w:tcPr>
            <w:tcW w:w="9640" w:type="dxa"/>
            <w:gridSpan w:val="2"/>
          </w:tcPr>
          <w:p w14:paraId="452EA200" w14:textId="77777777" w:rsidR="00EF1118" w:rsidRPr="00F70A62" w:rsidRDefault="00EF1118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fatturato di pareggio è tanto più basso rispetto al fatturato effettivo quanto maggiore è il margine di sicurezza</w:t>
            </w:r>
          </w:p>
        </w:tc>
        <w:tc>
          <w:tcPr>
            <w:tcW w:w="425" w:type="dxa"/>
          </w:tcPr>
          <w:p w14:paraId="2909B903" w14:textId="0E01566E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750B67D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5C7B34F" w14:textId="77777777" w:rsidTr="00F95970">
        <w:tc>
          <w:tcPr>
            <w:tcW w:w="9640" w:type="dxa"/>
            <w:gridSpan w:val="2"/>
          </w:tcPr>
          <w:p w14:paraId="69A454F0" w14:textId="77777777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flusso di cassa operativo annuo può essere anche superiore all’indebitamento (lordo o netto)  </w:t>
            </w:r>
          </w:p>
        </w:tc>
        <w:tc>
          <w:tcPr>
            <w:tcW w:w="425" w:type="dxa"/>
          </w:tcPr>
          <w:p w14:paraId="605B6E6D" w14:textId="645D85B6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2EA83360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6F17A4B" w14:textId="77777777" w:rsidTr="00F95970">
        <w:tc>
          <w:tcPr>
            <w:tcW w:w="9640" w:type="dxa"/>
            <w:gridSpan w:val="2"/>
          </w:tcPr>
          <w:p w14:paraId="59369179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grado di concentrazione è inversamente proporzionale al grado di frammentazione di un settore</w:t>
            </w:r>
          </w:p>
        </w:tc>
        <w:tc>
          <w:tcPr>
            <w:tcW w:w="425" w:type="dxa"/>
          </w:tcPr>
          <w:p w14:paraId="1D77BC81" w14:textId="72DF8974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158769C5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9FB6C87" w14:textId="77777777" w:rsidTr="00F95970">
        <w:tc>
          <w:tcPr>
            <w:tcW w:w="9640" w:type="dxa"/>
            <w:gridSpan w:val="2"/>
          </w:tcPr>
          <w:p w14:paraId="78ED4CE9" w14:textId="77777777" w:rsidR="00EF1118" w:rsidRPr="00F70A62" w:rsidRDefault="00EF111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-up (percentuale di ricarico)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sui costi variabili è del tutto indipendente dall’elasticità dei costi</w:t>
            </w:r>
          </w:p>
        </w:tc>
        <w:tc>
          <w:tcPr>
            <w:tcW w:w="425" w:type="dxa"/>
          </w:tcPr>
          <w:p w14:paraId="42AC734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6CCFC668" w14:textId="04A92E64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607D2B3B" w14:textId="77777777" w:rsidTr="00F95970">
        <w:tc>
          <w:tcPr>
            <w:tcW w:w="9640" w:type="dxa"/>
            <w:gridSpan w:val="2"/>
          </w:tcPr>
          <w:p w14:paraId="3D7F74D9" w14:textId="77777777" w:rsidR="00EF1118" w:rsidRPr="00F70A62" w:rsidRDefault="00EF1118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prezzo di deterrenza all’entrata (anche detto prezzo “limite”)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può essere, ad esempio, collocato appena sopra ai costi variabili unitari</w:t>
            </w:r>
          </w:p>
        </w:tc>
        <w:tc>
          <w:tcPr>
            <w:tcW w:w="425" w:type="dxa"/>
          </w:tcPr>
          <w:p w14:paraId="5DB281C5" w14:textId="6965608F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242953B6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AD08958" w14:textId="77777777" w:rsidTr="00F95970">
        <w:tc>
          <w:tcPr>
            <w:tcW w:w="9640" w:type="dxa"/>
            <w:gridSpan w:val="2"/>
          </w:tcPr>
          <w:p w14:paraId="3CF06687" w14:textId="77777777" w:rsidR="00EF1118" w:rsidRPr="00F70A62" w:rsidRDefault="00EF1118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reddito residuale (profitto economico) è proporzionale al capitale investito, a parità di altri parametri</w:t>
            </w:r>
          </w:p>
        </w:tc>
        <w:tc>
          <w:tcPr>
            <w:tcW w:w="425" w:type="dxa"/>
          </w:tcPr>
          <w:p w14:paraId="6D9A18B0" w14:textId="71362A8F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4BB21B5D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DE089FD" w14:textId="77777777" w:rsidTr="00F95970">
        <w:tc>
          <w:tcPr>
            <w:tcW w:w="9640" w:type="dxa"/>
            <w:gridSpan w:val="2"/>
          </w:tcPr>
          <w:p w14:paraId="7D319E2D" w14:textId="0379D633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ritorno totale per l’azionista (TRS)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6A316F">
              <w:rPr>
                <w:rFonts w:asciiTheme="minorHAnsi" w:hAnsiTheme="minorHAnsi" w:cstheme="minorHAnsi"/>
                <w:sz w:val="18"/>
                <w:szCs w:val="16"/>
              </w:rPr>
              <w:t>calcolato come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frazione del ROE</w:t>
            </w:r>
          </w:p>
        </w:tc>
        <w:tc>
          <w:tcPr>
            <w:tcW w:w="425" w:type="dxa"/>
          </w:tcPr>
          <w:p w14:paraId="738E20CD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2E8D4D70" w14:textId="460B9D45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10A1BC92" w14:textId="77777777" w:rsidTr="00F95970">
        <w:tc>
          <w:tcPr>
            <w:tcW w:w="9640" w:type="dxa"/>
            <w:gridSpan w:val="2"/>
          </w:tcPr>
          <w:p w14:paraId="2A1AB9FB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ROIC del settore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farmaceutico è elevato soprattutto perché il settore è molto concentrato</w:t>
            </w:r>
          </w:p>
        </w:tc>
        <w:tc>
          <w:tcPr>
            <w:tcW w:w="425" w:type="dxa"/>
          </w:tcPr>
          <w:p w14:paraId="5E5D8A7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45956DCA" w14:textId="741B06F1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418B6FA3" w14:textId="77777777" w:rsidTr="00F95970">
        <w:tc>
          <w:tcPr>
            <w:tcW w:w="9640" w:type="dxa"/>
            <w:gridSpan w:val="2"/>
          </w:tcPr>
          <w:p w14:paraId="27CBECE1" w14:textId="00554B6E" w:rsidR="00EF1118" w:rsidRPr="00F70A62" w:rsidRDefault="006A316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Rispetto ai settori tecnologici di punta, il </w:t>
            </w:r>
            <w:r w:rsidR="00EF1118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settore 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>dei personal computer è caratterizzato da basse barriere all’entrata e da scarse possibilità di differenziazione</w:t>
            </w:r>
          </w:p>
        </w:tc>
        <w:tc>
          <w:tcPr>
            <w:tcW w:w="425" w:type="dxa"/>
          </w:tcPr>
          <w:p w14:paraId="554B4449" w14:textId="4BE63007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43878879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4F0CC88C" w14:textId="77777777" w:rsidTr="00F95970">
        <w:tc>
          <w:tcPr>
            <w:tcW w:w="9640" w:type="dxa"/>
            <w:gridSpan w:val="2"/>
          </w:tcPr>
          <w:p w14:paraId="1D46865A" w14:textId="77777777" w:rsidR="00EF1118" w:rsidRPr="00F70A62" w:rsidRDefault="00EF111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valore aggiunto per addetto è una misura di produttività del lavoro</w:t>
            </w:r>
          </w:p>
        </w:tc>
        <w:tc>
          <w:tcPr>
            <w:tcW w:w="425" w:type="dxa"/>
          </w:tcPr>
          <w:p w14:paraId="359CDEC5" w14:textId="633B64D8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5E1B0E9F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22A7BC7" w14:textId="77777777" w:rsidTr="00F95970">
        <w:tc>
          <w:tcPr>
            <w:tcW w:w="9640" w:type="dxa"/>
            <w:gridSpan w:val="2"/>
          </w:tcPr>
          <w:p w14:paraId="38767415" w14:textId="77777777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valore di mercato dell’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può superare il valore di bilancio dell’Attivo</w:t>
            </w:r>
          </w:p>
        </w:tc>
        <w:tc>
          <w:tcPr>
            <w:tcW w:w="425" w:type="dxa"/>
          </w:tcPr>
          <w:p w14:paraId="33501F93" w14:textId="7898A0E9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23D80AFE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5898F6EE" w14:textId="77777777" w:rsidTr="00F95970">
        <w:tc>
          <w:tcPr>
            <w:tcW w:w="9640" w:type="dxa"/>
            <w:gridSpan w:val="2"/>
          </w:tcPr>
          <w:p w14:paraId="22DB6267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In teoria, le massime economie di volume si ottengono quando i costi medi di produzione raggiungono il loro punto di minimo, data una capacità produttiva</w:t>
            </w:r>
          </w:p>
        </w:tc>
        <w:tc>
          <w:tcPr>
            <w:tcW w:w="425" w:type="dxa"/>
          </w:tcPr>
          <w:p w14:paraId="555ACC7A" w14:textId="12620F32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176353F7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5B018A9B" w14:textId="77777777" w:rsidTr="00F95970">
        <w:tc>
          <w:tcPr>
            <w:tcW w:w="9640" w:type="dxa"/>
            <w:gridSpan w:val="2"/>
          </w:tcPr>
          <w:p w14:paraId="7F45FE3F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L’amministratore delegato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non fa parte della categoria degli amministratori esecutivi</w:t>
            </w:r>
          </w:p>
        </w:tc>
        <w:tc>
          <w:tcPr>
            <w:tcW w:w="425" w:type="dxa"/>
          </w:tcPr>
          <w:p w14:paraId="3B37A568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60D15D9F" w14:textId="56EDB114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7D3EB7F1" w14:textId="77777777" w:rsidTr="00F95970">
        <w:tc>
          <w:tcPr>
            <w:tcW w:w="9640" w:type="dxa"/>
            <w:gridSpan w:val="2"/>
          </w:tcPr>
          <w:p w14:paraId="652F4116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L’EBITDA rettificato dalle variazioni del CCN può essere anche largamente superiore all’EBIT  </w:t>
            </w:r>
          </w:p>
        </w:tc>
        <w:tc>
          <w:tcPr>
            <w:tcW w:w="425" w:type="dxa"/>
          </w:tcPr>
          <w:p w14:paraId="60E0CE98" w14:textId="77AF23C7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2B6282C0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1EBC6130" w14:textId="77777777" w:rsidTr="00F95970">
        <w:tc>
          <w:tcPr>
            <w:tcW w:w="9640" w:type="dxa"/>
            <w:gridSpan w:val="2"/>
          </w:tcPr>
          <w:p w14:paraId="6A23A198" w14:textId="77777777" w:rsidR="00EF1118" w:rsidRPr="00F70A62" w:rsidRDefault="00EF1118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costi si riduce al crescere del grado di rotazione dell’attivo</w:t>
            </w:r>
          </w:p>
        </w:tc>
        <w:tc>
          <w:tcPr>
            <w:tcW w:w="425" w:type="dxa"/>
          </w:tcPr>
          <w:p w14:paraId="73FB2699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0504A862" w14:textId="14FC8F7E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68CDB951" w14:textId="77777777" w:rsidTr="00F95970">
        <w:tc>
          <w:tcPr>
            <w:tcW w:w="9640" w:type="dxa"/>
            <w:gridSpan w:val="2"/>
          </w:tcPr>
          <w:p w14:paraId="3BE94102" w14:textId="15A46FC3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L’imprenditore e l’amministratore delegato non</w:t>
            </w:r>
            <w:r w:rsidR="006A316F">
              <w:rPr>
                <w:rFonts w:asciiTheme="minorHAnsi" w:hAnsiTheme="minorHAnsi" w:cstheme="minorHAnsi"/>
                <w:sz w:val="18"/>
                <w:szCs w:val="16"/>
              </w:rPr>
              <w:t xml:space="preserve"> dovrebbero essere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la stessa persona</w:t>
            </w:r>
          </w:p>
        </w:tc>
        <w:tc>
          <w:tcPr>
            <w:tcW w:w="425" w:type="dxa"/>
          </w:tcPr>
          <w:p w14:paraId="7E6FCA02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21A5983A" w14:textId="6060484E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52F07EB0" w14:textId="77777777" w:rsidTr="00F95970">
        <w:tc>
          <w:tcPr>
            <w:tcW w:w="9640" w:type="dxa"/>
            <w:gridSpan w:val="2"/>
          </w:tcPr>
          <w:p w14:paraId="374B46DF" w14:textId="77777777" w:rsidR="00EF1118" w:rsidRPr="00F70A62" w:rsidRDefault="00EF111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L’innovazione di prodotto può avere ricadute positive anche sull’efficienza produttiva</w:t>
            </w:r>
          </w:p>
        </w:tc>
        <w:tc>
          <w:tcPr>
            <w:tcW w:w="425" w:type="dxa"/>
          </w:tcPr>
          <w:p w14:paraId="5DEAA8CF" w14:textId="68C2C894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0E5AF833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F77EAC9" w14:textId="77777777" w:rsidTr="00F95970">
        <w:tc>
          <w:tcPr>
            <w:tcW w:w="9640" w:type="dxa"/>
            <w:gridSpan w:val="2"/>
          </w:tcPr>
          <w:p w14:paraId="6F390EAF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offshoring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(o delocalizzazione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produttiva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può riguardare sia attività di produzione di beni che attività di servizi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AF54D3A" w14:textId="1395B35B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2FA09B70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B44F792" w14:textId="77777777" w:rsidTr="00F95970">
        <w:tc>
          <w:tcPr>
            <w:tcW w:w="9640" w:type="dxa"/>
            <w:gridSpan w:val="2"/>
          </w:tcPr>
          <w:p w14:paraId="7676E55A" w14:textId="77777777" w:rsidR="00EF1118" w:rsidRPr="004F7A6C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“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value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proposition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>” di un’impresa dovrebbe mettere in evidenza anche i suoi fattori di differenziazione competitiva</w:t>
            </w:r>
          </w:p>
        </w:tc>
        <w:tc>
          <w:tcPr>
            <w:tcW w:w="425" w:type="dxa"/>
          </w:tcPr>
          <w:p w14:paraId="4A49A0B6" w14:textId="710E5883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05A73911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3367553" w14:textId="77777777" w:rsidTr="00F95970">
        <w:tc>
          <w:tcPr>
            <w:tcW w:w="9640" w:type="dxa"/>
            <w:gridSpan w:val="2"/>
          </w:tcPr>
          <w:p w14:paraId="1FDA974C" w14:textId="77777777" w:rsidR="00EF1118" w:rsidRPr="00F70A62" w:rsidRDefault="00EF1118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competitività delle imprese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italiane sui mercati internazionali è crescente, da una quindicina di anni</w:t>
            </w:r>
          </w:p>
        </w:tc>
        <w:tc>
          <w:tcPr>
            <w:tcW w:w="425" w:type="dxa"/>
          </w:tcPr>
          <w:p w14:paraId="1FEB10CF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17F092A5" w14:textId="4E668B1B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1E92C405" w14:textId="77777777" w:rsidTr="00F95970">
        <w:tc>
          <w:tcPr>
            <w:tcW w:w="9640" w:type="dxa"/>
            <w:gridSpan w:val="2"/>
          </w:tcPr>
          <w:p w14:paraId="5B3F992A" w14:textId="77777777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leva dei costi variabili può essere inferiore alla leva del costo del lavoro</w:t>
            </w:r>
          </w:p>
        </w:tc>
        <w:tc>
          <w:tcPr>
            <w:tcW w:w="425" w:type="dxa"/>
          </w:tcPr>
          <w:p w14:paraId="31E3B9F3" w14:textId="4EF36BD7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08617A05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9BA40A9" w14:textId="77777777" w:rsidTr="00F95970">
        <w:tc>
          <w:tcPr>
            <w:tcW w:w="9640" w:type="dxa"/>
            <w:gridSpan w:val="2"/>
          </w:tcPr>
          <w:p w14:paraId="7F76C21D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leva operativa assume i valori più bassi in prossimità del punto di pareggio</w:t>
            </w:r>
          </w:p>
        </w:tc>
        <w:tc>
          <w:tcPr>
            <w:tcW w:w="425" w:type="dxa"/>
          </w:tcPr>
          <w:p w14:paraId="0A01CB9F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01ED5A9F" w14:textId="6B7CF98F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3D5EF947" w14:textId="77777777" w:rsidTr="00F95970">
        <w:tc>
          <w:tcPr>
            <w:tcW w:w="9640" w:type="dxa"/>
            <w:gridSpan w:val="2"/>
          </w:tcPr>
          <w:p w14:paraId="494F3E08" w14:textId="5BC5C913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minaccia dei beni e servizi sostitutivi </w:t>
            </w:r>
            <w:r w:rsidR="006A316F">
              <w:rPr>
                <w:rFonts w:asciiTheme="minorHAnsi" w:hAnsiTheme="minorHAnsi" w:cstheme="minorHAnsi"/>
                <w:sz w:val="18"/>
                <w:szCs w:val="16"/>
              </w:rPr>
              <w:t>è presente anche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nel settore della mobilità urbana privata (auto, moto e bici)</w:t>
            </w:r>
          </w:p>
        </w:tc>
        <w:tc>
          <w:tcPr>
            <w:tcW w:w="425" w:type="dxa"/>
          </w:tcPr>
          <w:p w14:paraId="000B90F1" w14:textId="4DBFC082" w:rsidR="00EF1118" w:rsidRPr="00F70A62" w:rsidRDefault="006A316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56C42226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9337CDD" w14:textId="77777777" w:rsidTr="00F95970">
        <w:tc>
          <w:tcPr>
            <w:tcW w:w="9640" w:type="dxa"/>
            <w:gridSpan w:val="2"/>
          </w:tcPr>
          <w:p w14:paraId="7F8DE85D" w14:textId="77777777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preferenza per l’outsourcing è tanto maggiore quanto più il settore è soggetto ad economie di scala</w:t>
            </w:r>
          </w:p>
        </w:tc>
        <w:tc>
          <w:tcPr>
            <w:tcW w:w="425" w:type="dxa"/>
          </w:tcPr>
          <w:p w14:paraId="0218343F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7598FD1F" w14:textId="494A8B09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76484996" w14:textId="77777777" w:rsidTr="00F95970">
        <w:tc>
          <w:tcPr>
            <w:tcW w:w="9640" w:type="dxa"/>
            <w:gridSpan w:val="2"/>
          </w:tcPr>
          <w:p w14:paraId="1749D260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produttività del lavoro non dipende dal livello degli investimenti fissi per addetto</w:t>
            </w:r>
          </w:p>
        </w:tc>
        <w:tc>
          <w:tcPr>
            <w:tcW w:w="425" w:type="dxa"/>
          </w:tcPr>
          <w:p w14:paraId="0618672C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713AC299" w14:textId="4BC4BDDF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07E64922" w14:textId="77777777" w:rsidTr="00F95970">
        <w:tc>
          <w:tcPr>
            <w:tcW w:w="9640" w:type="dxa"/>
            <w:gridSpan w:val="2"/>
          </w:tcPr>
          <w:p w14:paraId="4E3BEFCF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redditività delle imprese sul capitale investito (ROIC) può essere inferiore al WACC. Si tratta però di un caso non auspicabile </w:t>
            </w:r>
          </w:p>
        </w:tc>
        <w:tc>
          <w:tcPr>
            <w:tcW w:w="425" w:type="dxa"/>
          </w:tcPr>
          <w:p w14:paraId="6C6BBCD3" w14:textId="55B4F98A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7C37E8AE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66BA069" w14:textId="77777777" w:rsidTr="00F95970">
        <w:tc>
          <w:tcPr>
            <w:tcW w:w="9640" w:type="dxa"/>
            <w:gridSpan w:val="2"/>
          </w:tcPr>
          <w:p w14:paraId="289062D0" w14:textId="77777777" w:rsidR="00EF1118" w:rsidRPr="00F70A62" w:rsidRDefault="00EF111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ricerca di economie di scala si persegue, tipicamente, attraverso aumenti di capacità produttiva</w:t>
            </w:r>
          </w:p>
        </w:tc>
        <w:tc>
          <w:tcPr>
            <w:tcW w:w="425" w:type="dxa"/>
          </w:tcPr>
          <w:p w14:paraId="462B87A6" w14:textId="1AD601B2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0EFFCD17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36A5857" w14:textId="77777777" w:rsidTr="00F95970">
        <w:tc>
          <w:tcPr>
            <w:tcW w:w="9640" w:type="dxa"/>
            <w:gridSpan w:val="2"/>
          </w:tcPr>
          <w:p w14:paraId="69F58055" w14:textId="77777777" w:rsidR="00EF1118" w:rsidRPr="00F70A62" w:rsidRDefault="00EF111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riduzione del tasso di interesse sui debiti può migliorare la redditività netta ma non riduce strutturalmente, di per sé sola, il rapporto di indebitamento di un’impresa</w:t>
            </w:r>
          </w:p>
        </w:tc>
        <w:tc>
          <w:tcPr>
            <w:tcW w:w="425" w:type="dxa"/>
          </w:tcPr>
          <w:p w14:paraId="0A4932D2" w14:textId="1F0BC5FC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352F5205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6AFA407" w14:textId="77777777" w:rsidTr="00F95970">
        <w:tc>
          <w:tcPr>
            <w:tcW w:w="9640" w:type="dxa"/>
            <w:gridSpan w:val="2"/>
          </w:tcPr>
          <w:p w14:paraId="51CBE93B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separazione tra proprietà e controllo manageriale può essere gestita imponendo dei tetti massimi alla remunerazione degli azionisti</w:t>
            </w:r>
          </w:p>
        </w:tc>
        <w:tc>
          <w:tcPr>
            <w:tcW w:w="425" w:type="dxa"/>
          </w:tcPr>
          <w:p w14:paraId="16BF5E5E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4693FF22" w14:textId="21B7107E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61BA65E9" w14:textId="77777777" w:rsidTr="00F95970">
        <w:tc>
          <w:tcPr>
            <w:tcW w:w="9640" w:type="dxa"/>
            <w:gridSpan w:val="2"/>
          </w:tcPr>
          <w:p w14:paraId="0B3470DF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economie di apprendimento sono realizzabili nel settore privato e non nella pubblica amministrazione</w:t>
            </w:r>
          </w:p>
        </w:tc>
        <w:tc>
          <w:tcPr>
            <w:tcW w:w="425" w:type="dxa"/>
          </w:tcPr>
          <w:p w14:paraId="75DAC3B2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649275B4" w14:textId="0700713E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2A7D5AF3" w14:textId="77777777" w:rsidTr="00F95970">
        <w:tc>
          <w:tcPr>
            <w:tcW w:w="9640" w:type="dxa"/>
            <w:gridSpan w:val="2"/>
          </w:tcPr>
          <w:p w14:paraId="46E48E96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economie di scala realizzabili da un’impresa sono determinate (limitate) dalla dimensione del suo mercato</w:t>
            </w:r>
          </w:p>
        </w:tc>
        <w:tc>
          <w:tcPr>
            <w:tcW w:w="425" w:type="dxa"/>
          </w:tcPr>
          <w:p w14:paraId="493EDC65" w14:textId="3705053B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0B99E89C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E725DD0" w14:textId="77777777" w:rsidTr="00F95970">
        <w:tc>
          <w:tcPr>
            <w:tcW w:w="9640" w:type="dxa"/>
            <w:gridSpan w:val="2"/>
          </w:tcPr>
          <w:p w14:paraId="2616F18C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scopo possono essere conseguite anche attraverso delle joint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ventures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e non solo con fusioni e acquisizioni</w:t>
            </w:r>
          </w:p>
        </w:tc>
        <w:tc>
          <w:tcPr>
            <w:tcW w:w="425" w:type="dxa"/>
          </w:tcPr>
          <w:p w14:paraId="593D5675" w14:textId="56A67AA1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212AB51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66963F56" w14:textId="77777777" w:rsidTr="00F95970">
        <w:tc>
          <w:tcPr>
            <w:tcW w:w="9640" w:type="dxa"/>
            <w:gridSpan w:val="2"/>
          </w:tcPr>
          <w:p w14:paraId="0485FDAF" w14:textId="77777777" w:rsidR="00EF1118" w:rsidRPr="00F70A62" w:rsidRDefault="00EF111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imprese di produzione di servizi hanno livelli di fatturato per addetto inferiori alle imprese di produzione di beni</w:t>
            </w:r>
          </w:p>
        </w:tc>
        <w:tc>
          <w:tcPr>
            <w:tcW w:w="425" w:type="dxa"/>
          </w:tcPr>
          <w:p w14:paraId="2361E5A3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7DB3677E" w14:textId="4BBB564B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3334EFD9" w14:textId="77777777" w:rsidTr="00F95970">
        <w:tc>
          <w:tcPr>
            <w:tcW w:w="9640" w:type="dxa"/>
            <w:gridSpan w:val="2"/>
          </w:tcPr>
          <w:p w14:paraId="2D08BC1B" w14:textId="081BE0F6" w:rsidR="00EF1118" w:rsidRPr="00F70A62" w:rsidRDefault="00EF111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pratiche di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revenue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management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sono tipiche del settore della distribuzione </w:t>
            </w:r>
            <w:r w:rsidR="002E543C">
              <w:rPr>
                <w:rFonts w:asciiTheme="minorHAnsi" w:hAnsiTheme="minorHAnsi" w:cstheme="minorHAnsi"/>
                <w:sz w:val="18"/>
                <w:szCs w:val="16"/>
              </w:rPr>
              <w:t xml:space="preserve">specializzata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al dettaglio </w:t>
            </w:r>
          </w:p>
        </w:tc>
        <w:tc>
          <w:tcPr>
            <w:tcW w:w="425" w:type="dxa"/>
          </w:tcPr>
          <w:p w14:paraId="432526EF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03537179" w14:textId="6CEA52FC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03E367CF" w14:textId="77777777" w:rsidTr="00F95970">
        <w:tc>
          <w:tcPr>
            <w:tcW w:w="9640" w:type="dxa"/>
            <w:gridSpan w:val="2"/>
          </w:tcPr>
          <w:p w14:paraId="10E216DA" w14:textId="77777777" w:rsidR="00EF1118" w:rsidRPr="00F70A62" w:rsidRDefault="00EF1118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scelte sulla composizione della catena del valore dell’impresa determinano il grado di integrazione verticale dell’impresa e il suo modello di business</w:t>
            </w:r>
          </w:p>
        </w:tc>
        <w:tc>
          <w:tcPr>
            <w:tcW w:w="425" w:type="dxa"/>
          </w:tcPr>
          <w:p w14:paraId="4C936A75" w14:textId="3092035A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4E67EC5C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DC8F177" w14:textId="77777777" w:rsidTr="00F95970">
        <w:tc>
          <w:tcPr>
            <w:tcW w:w="9640" w:type="dxa"/>
            <w:gridSpan w:val="2"/>
          </w:tcPr>
          <w:p w14:paraId="46121045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Luxottica vende solo attraverso il canale di distribuzione al dettaglio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retail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>) non attraverso il canale all’ingrosso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wholesale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425" w:type="dxa"/>
          </w:tcPr>
          <w:p w14:paraId="3E06F70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2C3F2707" w14:textId="6C976032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4D166A75" w14:textId="77777777" w:rsidTr="00F95970">
        <w:tc>
          <w:tcPr>
            <w:tcW w:w="9640" w:type="dxa"/>
            <w:gridSpan w:val="2"/>
          </w:tcPr>
          <w:p w14:paraId="70E4255D" w14:textId="77777777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Nelle imprese quotate in Borsa, la remunerazione dei top manager è di solito determinata dal consiglio di amministrazione</w:t>
            </w:r>
          </w:p>
        </w:tc>
        <w:tc>
          <w:tcPr>
            <w:tcW w:w="425" w:type="dxa"/>
          </w:tcPr>
          <w:p w14:paraId="7B7A5765" w14:textId="06524977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1F77AC37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6DAEF753" w14:textId="77777777" w:rsidTr="00F95970">
        <w:tc>
          <w:tcPr>
            <w:tcW w:w="9640" w:type="dxa"/>
            <w:gridSpan w:val="2"/>
          </w:tcPr>
          <w:p w14:paraId="6FFEF859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Nelle società quotate, gli investitori istituzionali sono di regola azionisti di maggioranza</w:t>
            </w:r>
          </w:p>
        </w:tc>
        <w:tc>
          <w:tcPr>
            <w:tcW w:w="425" w:type="dxa"/>
          </w:tcPr>
          <w:p w14:paraId="238A531D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0CA33EDA" w14:textId="1DD911E8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7658F7C2" w14:textId="77777777" w:rsidTr="00F95970">
        <w:tc>
          <w:tcPr>
            <w:tcW w:w="9640" w:type="dxa"/>
            <w:gridSpan w:val="2"/>
          </w:tcPr>
          <w:p w14:paraId="6C532BF4" w14:textId="7777777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Per migliorare la propria legittimazione presso gli stakeholder, le imprese possono decidere di orientare la propria strategia verso obiettivi di sostenibilità</w:t>
            </w:r>
          </w:p>
        </w:tc>
        <w:tc>
          <w:tcPr>
            <w:tcW w:w="425" w:type="dxa"/>
          </w:tcPr>
          <w:p w14:paraId="4DCA12C5" w14:textId="2B90A32F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  <w:gridSpan w:val="2"/>
          </w:tcPr>
          <w:p w14:paraId="5C3EF56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1E2A535" w14:textId="77777777" w:rsidTr="00F95970">
        <w:tc>
          <w:tcPr>
            <w:tcW w:w="9640" w:type="dxa"/>
            <w:gridSpan w:val="2"/>
          </w:tcPr>
          <w:p w14:paraId="4E25C609" w14:textId="3B7D3C02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Una elevata leva operativa </w:t>
            </w:r>
            <w:r w:rsidR="002E543C">
              <w:rPr>
                <w:rFonts w:asciiTheme="minorHAnsi" w:hAnsiTheme="minorHAnsi" w:cstheme="minorHAnsi"/>
                <w:sz w:val="18"/>
                <w:szCs w:val="16"/>
              </w:rPr>
              <w:t>consente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tipicamente, aumenti di redditività attraverso riduzioni del grado di integrazione verticale</w:t>
            </w:r>
          </w:p>
        </w:tc>
        <w:tc>
          <w:tcPr>
            <w:tcW w:w="425" w:type="dxa"/>
          </w:tcPr>
          <w:p w14:paraId="1A2B2B27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05232F85" w14:textId="4E73E946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355898AE" w14:textId="77777777" w:rsidTr="00F95970">
        <w:tc>
          <w:tcPr>
            <w:tcW w:w="9640" w:type="dxa"/>
            <w:gridSpan w:val="2"/>
          </w:tcPr>
          <w:p w14:paraId="5EE8BC51" w14:textId="77777777" w:rsidR="00EF1118" w:rsidRPr="00F70A62" w:rsidRDefault="00EF1118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Valori negativi del ciclo monetario segnalano un eccesso di debiti operativi</w:t>
            </w:r>
          </w:p>
        </w:tc>
        <w:tc>
          <w:tcPr>
            <w:tcW w:w="425" w:type="dxa"/>
          </w:tcPr>
          <w:p w14:paraId="218D5601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  <w:gridSpan w:val="2"/>
          </w:tcPr>
          <w:p w14:paraId="46293164" w14:textId="4FC90662" w:rsidR="00EF1118" w:rsidRPr="00F70A62" w:rsidRDefault="002E543C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B20403" w:rsidRPr="00F70A62" w14:paraId="4AC58F06" w14:textId="77777777" w:rsidTr="00807E72">
        <w:trPr>
          <w:gridAfter w:val="1"/>
          <w:wAfter w:w="6" w:type="dxa"/>
        </w:trPr>
        <w:tc>
          <w:tcPr>
            <w:tcW w:w="5813" w:type="dxa"/>
          </w:tcPr>
          <w:p w14:paraId="6B989564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ESERCIZIO 1 - Anno 0 - Il capitale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proprio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.000.000 di euro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. Il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WACC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è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10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%.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e il costo del debito sono, rispettivamente, 12% e 4%. Il rapporto ROIC/WACC è 1,2</w:t>
            </w:r>
          </w:p>
          <w:p w14:paraId="57A81A88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Anno 1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Per sostenere un piano di investimenti, 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’impresa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raddoppia il capitale proprio con un’emissione azionaria. Il debito rimane costante, come anche la redditività operativa sul capitale investito.</w:t>
            </w:r>
          </w:p>
        </w:tc>
        <w:tc>
          <w:tcPr>
            <w:tcW w:w="4677" w:type="dxa"/>
            <w:gridSpan w:val="3"/>
          </w:tcPr>
          <w:p w14:paraId="670EC153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rapporto Attivo/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dell’anno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</w:p>
          <w:p w14:paraId="3C1B78E6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7/6</w:t>
            </w:r>
          </w:p>
          <w:p w14:paraId="04F9F10A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per l’anno 1 </w:t>
            </w:r>
          </w:p>
          <w:p w14:paraId="03A0CC2D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pari 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80.000</w:t>
            </w:r>
          </w:p>
        </w:tc>
      </w:tr>
      <w:tr w:rsidR="00B20403" w:rsidRPr="00F70A62" w14:paraId="293563D9" w14:textId="77777777" w:rsidTr="00807E72">
        <w:trPr>
          <w:gridAfter w:val="1"/>
          <w:wAfter w:w="6" w:type="dxa"/>
          <w:trHeight w:val="719"/>
        </w:trPr>
        <w:tc>
          <w:tcPr>
            <w:tcW w:w="5813" w:type="dxa"/>
          </w:tcPr>
          <w:p w14:paraId="180CA742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2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Il margine di contribuzione sul fatturato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pari al 50%. </w:t>
            </w:r>
          </w:p>
          <w:p w14:paraId="38794CCB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 costi è 0,8.</w:t>
            </w:r>
          </w:p>
        </w:tc>
        <w:tc>
          <w:tcPr>
            <w:tcW w:w="4677" w:type="dxa"/>
            <w:gridSpan w:val="3"/>
          </w:tcPr>
          <w:p w14:paraId="2083DBF8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-up sui costi variabili è </w:t>
            </w:r>
            <w:r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100%</w:t>
            </w:r>
          </w:p>
          <w:p w14:paraId="7D9A72DC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è </w:t>
            </w:r>
            <w:r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1,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33</w:t>
            </w:r>
          </w:p>
        </w:tc>
      </w:tr>
      <w:tr w:rsidR="00B20403" w:rsidRPr="00F70A62" w14:paraId="1A30E563" w14:textId="77777777" w:rsidTr="00807E72">
        <w:trPr>
          <w:gridAfter w:val="1"/>
          <w:wAfter w:w="6" w:type="dxa"/>
          <w:trHeight w:val="962"/>
        </w:trPr>
        <w:tc>
          <w:tcPr>
            <w:tcW w:w="5813" w:type="dxa"/>
          </w:tcPr>
          <w:p w14:paraId="0044547A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3 - Il ciclo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monetario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(calcolato sulla base di un ciclo economico pari alla durata delle scorte totali, cioè Scorte Totali/Costo del Venduto) è di - 10 giorni (meno 10 giorni)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 Anno = 360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. La durata dei debiti è doppia di quella dei crediti. La durata delle scorte totali è metà della durata dei crediti verso clienti. </w:t>
            </w:r>
          </w:p>
        </w:tc>
        <w:tc>
          <w:tcPr>
            <w:tcW w:w="4677" w:type="dxa"/>
            <w:gridSpan w:val="3"/>
          </w:tcPr>
          <w:p w14:paraId="58697B39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crediti verso clienti hanno una durata di </w:t>
            </w:r>
            <w:r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20 giorni</w:t>
            </w:r>
          </w:p>
          <w:p w14:paraId="61A92EAB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3270531A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ciclo economico è di </w:t>
            </w:r>
            <w:r w:rsidRPr="00572F01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10 giorni</w:t>
            </w:r>
          </w:p>
        </w:tc>
      </w:tr>
      <w:tr w:rsidR="00B20403" w:rsidRPr="00F70A62" w14:paraId="00A8D386" w14:textId="77777777" w:rsidTr="00807E72">
        <w:trPr>
          <w:gridAfter w:val="1"/>
          <w:wAfter w:w="6" w:type="dxa"/>
          <w:trHeight w:val="1061"/>
        </w:trPr>
        <w:tc>
          <w:tcPr>
            <w:tcW w:w="5813" w:type="dxa"/>
          </w:tcPr>
          <w:p w14:paraId="60DCD1BE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4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L’impresa ha un fatturato di 0,8 milioni di euro.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debiti dell’impresa sono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la metà dell’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>. Il ROE è il 10%</w:t>
            </w:r>
          </w:p>
        </w:tc>
        <w:tc>
          <w:tcPr>
            <w:tcW w:w="4677" w:type="dxa"/>
            <w:gridSpan w:val="3"/>
          </w:tcPr>
          <w:p w14:paraId="12674A81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redditività netta dell’attivo (Reddito Netto/Attivo) è pari a  </w:t>
            </w:r>
          </w:p>
          <w:p w14:paraId="1FA20098" w14:textId="77777777" w:rsidR="00B20403" w:rsidRPr="0095354D" w:rsidRDefault="00B20403" w:rsidP="00807E7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95354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6,67%</w:t>
            </w:r>
          </w:p>
          <w:p w14:paraId="24FD96DF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portare il ROE al 12%, l’attivo deve ridursi del   </w:t>
            </w:r>
          </w:p>
          <w:p w14:paraId="2F919FB6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16,6 </w:t>
            </w:r>
            <w:r w:rsidRPr="00E01838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(a parità di tutti gli altri parametri)</w:t>
            </w:r>
          </w:p>
        </w:tc>
      </w:tr>
      <w:tr w:rsidR="00B20403" w:rsidRPr="00F70A62" w14:paraId="7630FB44" w14:textId="77777777" w:rsidTr="00807E72">
        <w:trPr>
          <w:gridAfter w:val="1"/>
          <w:wAfter w:w="6" w:type="dxa"/>
          <w:trHeight w:val="755"/>
        </w:trPr>
        <w:tc>
          <w:tcPr>
            <w:tcW w:w="5813" w:type="dxa"/>
          </w:tcPr>
          <w:p w14:paraId="67C77D51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5. All’attuale livello di vendite,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l’elasticità dei costi è pari a 0,75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La leva operativa è 3.</w:t>
            </w:r>
          </w:p>
          <w:p w14:paraId="6B1F6AC2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Immaginiamo che l’anno prossimo (tempo 1), in relazione ad una variazione delle vendite, il margine di sicurezza (calcolato come rapporto tra /fatturato effettivo – fatturato di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>pareggio)/</w:t>
            </w:r>
            <w:proofErr w:type="gramEnd"/>
            <w:r>
              <w:rPr>
                <w:rFonts w:asciiTheme="minorHAnsi" w:hAnsiTheme="minorHAnsi" w:cstheme="minorHAnsi"/>
                <w:sz w:val="18"/>
                <w:szCs w:val="16"/>
              </w:rPr>
              <w:t>fatturato effettivo) scenda al 20%.</w:t>
            </w:r>
          </w:p>
        </w:tc>
        <w:tc>
          <w:tcPr>
            <w:tcW w:w="4677" w:type="dxa"/>
            <w:gridSpan w:val="3"/>
          </w:tcPr>
          <w:p w14:paraId="2F4F9415" w14:textId="77777777" w:rsidR="00B20403" w:rsidRPr="00F70A62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’anno prossimo 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 leva operativa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(tempo 1)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sarà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5</w:t>
            </w:r>
          </w:p>
          <w:p w14:paraId="1AF0A9FF" w14:textId="77777777" w:rsidR="00B20403" w:rsidRDefault="00B20403" w:rsidP="00807E72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fatturato di pareggio non cambia</w:t>
            </w:r>
          </w:p>
          <w:p w14:paraId="1DB6503D" w14:textId="77777777" w:rsidR="00B20403" w:rsidRPr="00422C14" w:rsidRDefault="00B20403" w:rsidP="00807E72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                     </w:t>
            </w:r>
            <w:r w:rsidRPr="00176BD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VERO </w:t>
            </w:r>
            <w:r w:rsidRPr="00422C14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                                FALSO</w:t>
            </w:r>
          </w:p>
        </w:tc>
      </w:tr>
    </w:tbl>
    <w:p w14:paraId="1C6BE9E3" w14:textId="50244801" w:rsidR="003D0E7B" w:rsidRDefault="003D0E7B" w:rsidP="003D0E7B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1AEB2236" w14:textId="426AD458" w:rsidR="00B20403" w:rsidRDefault="00B20403" w:rsidP="003D0E7B">
      <w:pPr>
        <w:pStyle w:val="Paragrafoelenco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ESERCIZIO 1</w:t>
      </w:r>
    </w:p>
    <w:p w14:paraId="17611D19" w14:textId="44F3264B" w:rsidR="00B20403" w:rsidRDefault="00B20403" w:rsidP="00685890">
      <w:pPr>
        <w:rPr>
          <w:rFonts w:asciiTheme="minorHAnsi" w:hAnsiTheme="minorHAnsi" w:cstheme="minorHAnsi"/>
          <w:sz w:val="18"/>
          <w:szCs w:val="16"/>
        </w:rPr>
      </w:pPr>
    </w:p>
    <w:p w14:paraId="3F10F4AC" w14:textId="326B634E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RISOLVO </w:t>
      </w:r>
    </w:p>
    <w:p w14:paraId="5CCD7449" w14:textId="7FCF22F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10 = X*12 + (1-</w:t>
      </w:r>
      <w:proofErr w:type="gramStart"/>
      <w:r>
        <w:rPr>
          <w:rFonts w:asciiTheme="minorHAnsi" w:hAnsiTheme="minorHAnsi" w:cstheme="minorHAnsi"/>
          <w:sz w:val="18"/>
          <w:szCs w:val="16"/>
        </w:rPr>
        <w:t>X)*</w:t>
      </w:r>
      <w:proofErr w:type="gramEnd"/>
      <w:r>
        <w:rPr>
          <w:rFonts w:asciiTheme="minorHAnsi" w:hAnsiTheme="minorHAnsi" w:cstheme="minorHAnsi"/>
          <w:sz w:val="18"/>
          <w:szCs w:val="16"/>
        </w:rPr>
        <w:t>4</w:t>
      </w:r>
    </w:p>
    <w:p w14:paraId="487D6833" w14:textId="66192D79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X=0,75</w:t>
      </w:r>
    </w:p>
    <w:p w14:paraId="6EF27A08" w14:textId="1654B79E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QUINDI IL DEBITO è UN TERZO DELL’EQUITY</w:t>
      </w:r>
    </w:p>
    <w:p w14:paraId="4B14DCC6" w14:textId="4C9928D2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EQUITY 3 MILIONI</w:t>
      </w:r>
    </w:p>
    <w:p w14:paraId="2ABFEECF" w14:textId="38DC4668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DEBITO 1 MILIONE</w:t>
      </w:r>
    </w:p>
    <w:p w14:paraId="7585DCDE" w14:textId="2F6D6E62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ALL’ANNO 1 L’EQUITY PASSO A 6 MILIONI</w:t>
      </w:r>
    </w:p>
    <w:p w14:paraId="143062E5" w14:textId="46E55C2A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QUINDI IL RAPPORTO ATTIVO/EQUITY = 7/6</w:t>
      </w:r>
    </w:p>
    <w:p w14:paraId="680D92AB" w14:textId="00BABB2C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IL WACC ALL’ANNO 1 è 76/7%</w:t>
      </w:r>
    </w:p>
    <w:p w14:paraId="16AB33DF" w14:textId="5D8B9374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IL DIFFERENZIALE ROIC – WACC </w:t>
      </w:r>
      <w:proofErr w:type="gramStart"/>
      <w:r>
        <w:rPr>
          <w:rFonts w:asciiTheme="minorHAnsi" w:hAnsiTheme="minorHAnsi" w:cstheme="minorHAnsi"/>
          <w:sz w:val="18"/>
          <w:szCs w:val="16"/>
        </w:rPr>
        <w:t>E’</w:t>
      </w:r>
      <w:proofErr w:type="gramEnd"/>
      <w:r>
        <w:rPr>
          <w:rFonts w:asciiTheme="minorHAnsi" w:hAnsiTheme="minorHAnsi" w:cstheme="minorHAnsi"/>
          <w:sz w:val="18"/>
          <w:szCs w:val="16"/>
        </w:rPr>
        <w:t xml:space="preserve"> 12% - 76/7%</w:t>
      </w:r>
    </w:p>
    <w:p w14:paraId="4EA4B2DD" w14:textId="4E8D4BF8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CHE MOLTIPLICATO PER 7 MILIONI MI Dà 80.000</w:t>
      </w:r>
    </w:p>
    <w:p w14:paraId="1DA85392" w14:textId="5D9ABFC9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</w:p>
    <w:p w14:paraId="14BC6142" w14:textId="6E4A0980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ESERCIZIO 2</w:t>
      </w:r>
    </w:p>
    <w:p w14:paraId="29E06598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MCT = </w:t>
      </w:r>
      <w:proofErr w:type="spellStart"/>
      <w:r>
        <w:rPr>
          <w:rFonts w:asciiTheme="minorHAnsi" w:hAnsiTheme="minorHAnsi" w:cstheme="minorHAnsi"/>
          <w:sz w:val="18"/>
          <w:szCs w:val="16"/>
        </w:rPr>
        <w:t>METà</w:t>
      </w:r>
      <w:proofErr w:type="spellEnd"/>
      <w:r>
        <w:rPr>
          <w:rFonts w:asciiTheme="minorHAnsi" w:hAnsiTheme="minorHAnsi" w:cstheme="minorHAnsi"/>
          <w:sz w:val="18"/>
          <w:szCs w:val="16"/>
        </w:rPr>
        <w:t xml:space="preserve"> DEL FATTURATO</w:t>
      </w:r>
    </w:p>
    <w:p w14:paraId="72D1AFC5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PONIAMO MCT =1</w:t>
      </w:r>
    </w:p>
    <w:p w14:paraId="47BBA3CC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ALLORA FATTURATO = 2</w:t>
      </w:r>
    </w:p>
    <w:p w14:paraId="79C2AFE3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 COSTI VARIABILI = 1</w:t>
      </w:r>
    </w:p>
    <w:p w14:paraId="5CE94167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DATA </w:t>
      </w:r>
      <w:proofErr w:type="spellStart"/>
      <w:r>
        <w:rPr>
          <w:rFonts w:asciiTheme="minorHAnsi" w:hAnsiTheme="minorHAnsi" w:cstheme="minorHAnsi"/>
          <w:sz w:val="18"/>
          <w:szCs w:val="16"/>
        </w:rPr>
        <w:t>L’ELASTICITà</w:t>
      </w:r>
      <w:proofErr w:type="spellEnd"/>
      <w:r>
        <w:rPr>
          <w:rFonts w:asciiTheme="minorHAnsi" w:hAnsiTheme="minorHAnsi" w:cstheme="minorHAnsi"/>
          <w:sz w:val="18"/>
          <w:szCs w:val="16"/>
        </w:rPr>
        <w:t>, I COSTI FISSI SONO 0,25</w:t>
      </w:r>
    </w:p>
    <w:p w14:paraId="4961AB43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PROFITTO=0,75</w:t>
      </w:r>
    </w:p>
    <w:p w14:paraId="015B4779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LEVA OPERATIVA= 1/0,75=4/3</w:t>
      </w:r>
    </w:p>
    <w:p w14:paraId="7809FCB7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</w:p>
    <w:p w14:paraId="610D9031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ESERCIZIO 3</w:t>
      </w:r>
    </w:p>
    <w:p w14:paraId="1EE49F06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CICLO MONETARIO = - 10 = ½ DURATA CREDITI + DURATA CREDITI – 2*DURATA CREDITI = - ½ DURATA CREDITI</w:t>
      </w:r>
    </w:p>
    <w:p w14:paraId="13C6CBEC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DA CUI DURATA CREDITI = 20 GG</w:t>
      </w:r>
    </w:p>
    <w:p w14:paraId="288F039D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 QUINDI CICLO ECONOMICO = 10 GG</w:t>
      </w:r>
    </w:p>
    <w:p w14:paraId="08145ED4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</w:p>
    <w:p w14:paraId="326CEAB8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ESERCIZIO 4</w:t>
      </w:r>
    </w:p>
    <w:p w14:paraId="187022E0" w14:textId="217AC5B6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10%= UTILE NETTO/ATTIVO*3/2</w:t>
      </w:r>
    </w:p>
    <w:p w14:paraId="2EDE4E9E" w14:textId="53C76919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DA CUI UTILE NETTO /ATTIVO = 20/3%</w:t>
      </w:r>
    </w:p>
    <w:p w14:paraId="2417D633" w14:textId="0FFCCBDE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lastRenderedPageBreak/>
        <w:t>SE VOGLIAMO CHE ROE=12% ALLORA 12%= UTILE NETTO /ATTIVO’*3/2 DA CUI UTILE NETTO /A’ = 24/3</w:t>
      </w:r>
    </w:p>
    <w:p w14:paraId="7025C369" w14:textId="60A276C4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QUINDI (CON ALCUNI PASSAGGI)</w:t>
      </w:r>
    </w:p>
    <w:p w14:paraId="53B332FD" w14:textId="5D27C248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A’ = 20/24 A</w:t>
      </w:r>
    </w:p>
    <w:p w14:paraId="59553D77" w14:textId="39514AD4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proofErr w:type="spellStart"/>
      <w:r>
        <w:rPr>
          <w:rFonts w:asciiTheme="minorHAnsi" w:hAnsiTheme="minorHAnsi" w:cstheme="minorHAnsi"/>
          <w:sz w:val="18"/>
          <w:szCs w:val="16"/>
        </w:rPr>
        <w:t>CIOè</w:t>
      </w:r>
      <w:proofErr w:type="spellEnd"/>
      <w:r>
        <w:rPr>
          <w:rFonts w:asciiTheme="minorHAnsi" w:hAnsiTheme="minorHAnsi" w:cstheme="minorHAnsi"/>
          <w:sz w:val="18"/>
          <w:szCs w:val="16"/>
        </w:rPr>
        <w:t xml:space="preserve"> A’ è 4/24 VOLTE A </w:t>
      </w:r>
      <w:proofErr w:type="spellStart"/>
      <w:r>
        <w:rPr>
          <w:rFonts w:asciiTheme="minorHAnsi" w:hAnsiTheme="minorHAnsi" w:cstheme="minorHAnsi"/>
          <w:sz w:val="18"/>
          <w:szCs w:val="16"/>
        </w:rPr>
        <w:t>CIOè</w:t>
      </w:r>
      <w:proofErr w:type="spellEnd"/>
      <w:r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8"/>
          <w:szCs w:val="16"/>
        </w:rPr>
        <w:t>E’</w:t>
      </w:r>
      <w:proofErr w:type="gramEnd"/>
      <w:r>
        <w:rPr>
          <w:rFonts w:asciiTheme="minorHAnsi" w:hAnsiTheme="minorHAnsi" w:cstheme="minorHAnsi"/>
          <w:sz w:val="18"/>
          <w:szCs w:val="16"/>
        </w:rPr>
        <w:t xml:space="preserve"> UN SESTO Più PICCOLO</w:t>
      </w:r>
    </w:p>
    <w:p w14:paraId="7EB068F3" w14:textId="50B72C7C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</w:p>
    <w:p w14:paraId="1E3274C7" w14:textId="3C48B94D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ESERCIZIO 5</w:t>
      </w:r>
    </w:p>
    <w:p w14:paraId="03AF8B9B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ANNO 0</w:t>
      </w:r>
    </w:p>
    <w:p w14:paraId="20D5195C" w14:textId="01570D8D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LEVA OPERATIVA = 3</w:t>
      </w:r>
    </w:p>
    <w:p w14:paraId="6F2372E3" w14:textId="0F85991E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PONIAMO MARGINE = 3</w:t>
      </w:r>
    </w:p>
    <w:p w14:paraId="134FC9ED" w14:textId="7ED33254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 PROFITTO =1</w:t>
      </w:r>
    </w:p>
    <w:p w14:paraId="073EAF6A" w14:textId="4D580322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COSTI FISSI = 2</w:t>
      </w:r>
    </w:p>
    <w:p w14:paraId="447CFB41" w14:textId="4B4C5540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COSTI VARIABILI (DATA </w:t>
      </w:r>
      <w:proofErr w:type="spellStart"/>
      <w:r>
        <w:rPr>
          <w:rFonts w:asciiTheme="minorHAnsi" w:hAnsiTheme="minorHAnsi" w:cstheme="minorHAnsi"/>
          <w:sz w:val="18"/>
          <w:szCs w:val="16"/>
        </w:rPr>
        <w:t>L’ELASTICITà</w:t>
      </w:r>
      <w:proofErr w:type="spellEnd"/>
      <w:r>
        <w:rPr>
          <w:rFonts w:asciiTheme="minorHAnsi" w:hAnsiTheme="minorHAnsi" w:cstheme="minorHAnsi"/>
          <w:sz w:val="18"/>
          <w:szCs w:val="16"/>
        </w:rPr>
        <w:t xml:space="preserve"> DEI COSTI) = 6</w:t>
      </w:r>
    </w:p>
    <w:p w14:paraId="4A6F4BB8" w14:textId="008B6153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RICAVI DI VENDITA = 9</w:t>
      </w:r>
    </w:p>
    <w:p w14:paraId="34A1A161" w14:textId="4C6A0355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BEP= 6</w:t>
      </w:r>
    </w:p>
    <w:p w14:paraId="1A0EB7E9" w14:textId="6038611E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MARGINE DI SICUREZZA = 3/9=33,3%</w:t>
      </w:r>
    </w:p>
    <w:p w14:paraId="4662F704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ANNO 1</w:t>
      </w:r>
    </w:p>
    <w:p w14:paraId="779C56B3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I RICAVI CALANO PORTANDO IL MARGINE DI SICUREZZA AL 20%</w:t>
      </w:r>
    </w:p>
    <w:p w14:paraId="7062A4E8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poiché NON CAMBIA IL BEP, ALLORA RISOLVO</w:t>
      </w:r>
    </w:p>
    <w:p w14:paraId="7E216BF9" w14:textId="24956B6F" w:rsidR="00685890" w:rsidRDefault="006917C8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0,</w:t>
      </w:r>
      <w:r w:rsidR="00685890">
        <w:rPr>
          <w:rFonts w:asciiTheme="minorHAnsi" w:hAnsiTheme="minorHAnsi" w:cstheme="minorHAnsi"/>
          <w:sz w:val="18"/>
          <w:szCs w:val="16"/>
        </w:rPr>
        <w:t xml:space="preserve">20 = </w:t>
      </w:r>
      <w:r>
        <w:rPr>
          <w:rFonts w:asciiTheme="minorHAnsi" w:hAnsiTheme="minorHAnsi" w:cstheme="minorHAnsi"/>
          <w:sz w:val="18"/>
          <w:szCs w:val="16"/>
        </w:rPr>
        <w:t>(X-</w:t>
      </w:r>
      <w:proofErr w:type="gramStart"/>
      <w:r>
        <w:rPr>
          <w:rFonts w:asciiTheme="minorHAnsi" w:hAnsiTheme="minorHAnsi" w:cstheme="minorHAnsi"/>
          <w:sz w:val="18"/>
          <w:szCs w:val="16"/>
        </w:rPr>
        <w:t>6)/</w:t>
      </w:r>
      <w:proofErr w:type="gramEnd"/>
      <w:r>
        <w:rPr>
          <w:rFonts w:asciiTheme="minorHAnsi" w:hAnsiTheme="minorHAnsi" w:cstheme="minorHAnsi"/>
          <w:sz w:val="18"/>
          <w:szCs w:val="16"/>
        </w:rPr>
        <w:t xml:space="preserve">X  DA CUI X = </w:t>
      </w:r>
      <w:r w:rsidR="00685890">
        <w:rPr>
          <w:rFonts w:asciiTheme="minorHAnsi" w:hAnsiTheme="minorHAnsi" w:cstheme="minorHAnsi"/>
          <w:sz w:val="18"/>
          <w:szCs w:val="16"/>
        </w:rPr>
        <w:t xml:space="preserve"> </w:t>
      </w:r>
      <w:r>
        <w:rPr>
          <w:rFonts w:asciiTheme="minorHAnsi" w:hAnsiTheme="minorHAnsi" w:cstheme="minorHAnsi"/>
          <w:sz w:val="18"/>
          <w:szCs w:val="16"/>
        </w:rPr>
        <w:t>7,5</w:t>
      </w:r>
    </w:p>
    <w:p w14:paraId="13475313" w14:textId="39A7F1E7" w:rsidR="006917C8" w:rsidRDefault="006917C8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 QUINDI I MARGINI SONO 1/3 DI 7,5 = 2,5</w:t>
      </w:r>
    </w:p>
    <w:p w14:paraId="7AF7EF53" w14:textId="4D830606" w:rsidR="006917C8" w:rsidRDefault="006917C8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IL PROFITTO </w:t>
      </w:r>
      <w:proofErr w:type="gramStart"/>
      <w:r>
        <w:rPr>
          <w:rFonts w:asciiTheme="minorHAnsi" w:hAnsiTheme="minorHAnsi" w:cstheme="minorHAnsi"/>
          <w:sz w:val="18"/>
          <w:szCs w:val="16"/>
        </w:rPr>
        <w:t>E’</w:t>
      </w:r>
      <w:proofErr w:type="gramEnd"/>
      <w:r>
        <w:rPr>
          <w:rFonts w:asciiTheme="minorHAnsi" w:hAnsiTheme="minorHAnsi" w:cstheme="minorHAnsi"/>
          <w:sz w:val="18"/>
          <w:szCs w:val="16"/>
        </w:rPr>
        <w:t xml:space="preserve"> 2,5 – 2 = 0,5</w:t>
      </w:r>
    </w:p>
    <w:p w14:paraId="368AFECE" w14:textId="6820C575" w:rsidR="006917C8" w:rsidRDefault="006917C8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E QUINDI LA LEVA OPERATIVA E’ 5</w:t>
      </w:r>
      <w:bookmarkStart w:id="0" w:name="_GoBack"/>
      <w:bookmarkEnd w:id="0"/>
    </w:p>
    <w:p w14:paraId="31D8E97F" w14:textId="77777777" w:rsid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</w:p>
    <w:p w14:paraId="295B65B1" w14:textId="48959E14" w:rsidR="00685890" w:rsidRPr="00685890" w:rsidRDefault="00685890" w:rsidP="00685890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 </w:t>
      </w:r>
    </w:p>
    <w:sectPr w:rsidR="00685890" w:rsidRPr="00685890" w:rsidSect="00F95970">
      <w:footerReference w:type="even" r:id="rId8"/>
      <w:footerReference w:type="default" r:id="rId9"/>
      <w:headerReference w:type="first" r:id="rId10"/>
      <w:pgSz w:w="11905" w:h="16837"/>
      <w:pgMar w:top="1417" w:right="1134" w:bottom="1134" w:left="1134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8AAD" w14:textId="77777777" w:rsidR="00FF7FEE" w:rsidRDefault="00FF7FEE">
      <w:r>
        <w:separator/>
      </w:r>
    </w:p>
  </w:endnote>
  <w:endnote w:type="continuationSeparator" w:id="0">
    <w:p w14:paraId="378FE026" w14:textId="77777777" w:rsidR="00FF7FEE" w:rsidRDefault="00FF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596F" w14:textId="77777777" w:rsidR="00FF7FEE" w:rsidRDefault="00FF7FEE">
      <w:r>
        <w:separator/>
      </w:r>
    </w:p>
  </w:footnote>
  <w:footnote w:type="continuationSeparator" w:id="0">
    <w:p w14:paraId="5BA2ECD9" w14:textId="77777777" w:rsidR="00FF7FEE" w:rsidRDefault="00FF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3045"/>
    <w:rsid w:val="00004013"/>
    <w:rsid w:val="00005A47"/>
    <w:rsid w:val="00006B5D"/>
    <w:rsid w:val="00006D42"/>
    <w:rsid w:val="00010D86"/>
    <w:rsid w:val="000120CF"/>
    <w:rsid w:val="00021A68"/>
    <w:rsid w:val="000323BA"/>
    <w:rsid w:val="00032F94"/>
    <w:rsid w:val="00034AA0"/>
    <w:rsid w:val="000353FD"/>
    <w:rsid w:val="00036368"/>
    <w:rsid w:val="000369A2"/>
    <w:rsid w:val="000376FA"/>
    <w:rsid w:val="00041E53"/>
    <w:rsid w:val="00042507"/>
    <w:rsid w:val="00042994"/>
    <w:rsid w:val="0004303B"/>
    <w:rsid w:val="0004340D"/>
    <w:rsid w:val="000449F8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3757"/>
    <w:rsid w:val="00083C3F"/>
    <w:rsid w:val="00083DE1"/>
    <w:rsid w:val="00086CBA"/>
    <w:rsid w:val="000902E2"/>
    <w:rsid w:val="00092552"/>
    <w:rsid w:val="000931CF"/>
    <w:rsid w:val="00093471"/>
    <w:rsid w:val="00094553"/>
    <w:rsid w:val="00096182"/>
    <w:rsid w:val="00096381"/>
    <w:rsid w:val="00096A96"/>
    <w:rsid w:val="000A22F3"/>
    <w:rsid w:val="000A4BE0"/>
    <w:rsid w:val="000A5ADE"/>
    <w:rsid w:val="000B244A"/>
    <w:rsid w:val="000B358D"/>
    <w:rsid w:val="000B511D"/>
    <w:rsid w:val="000B55D6"/>
    <w:rsid w:val="000C05B4"/>
    <w:rsid w:val="000C1B61"/>
    <w:rsid w:val="000C2FB8"/>
    <w:rsid w:val="000C436D"/>
    <w:rsid w:val="000C4DF9"/>
    <w:rsid w:val="000C5E34"/>
    <w:rsid w:val="000D0AB3"/>
    <w:rsid w:val="000D1913"/>
    <w:rsid w:val="000D5E0F"/>
    <w:rsid w:val="000D6ECC"/>
    <w:rsid w:val="000E1D4A"/>
    <w:rsid w:val="000E2BA6"/>
    <w:rsid w:val="000E3438"/>
    <w:rsid w:val="000E3DE7"/>
    <w:rsid w:val="000E722F"/>
    <w:rsid w:val="000E7E32"/>
    <w:rsid w:val="000E7EE6"/>
    <w:rsid w:val="000F14E2"/>
    <w:rsid w:val="00100106"/>
    <w:rsid w:val="00101530"/>
    <w:rsid w:val="00102B94"/>
    <w:rsid w:val="0011352F"/>
    <w:rsid w:val="00113837"/>
    <w:rsid w:val="001151F9"/>
    <w:rsid w:val="001174E0"/>
    <w:rsid w:val="00117AB7"/>
    <w:rsid w:val="00122D29"/>
    <w:rsid w:val="0012409E"/>
    <w:rsid w:val="00131302"/>
    <w:rsid w:val="00133667"/>
    <w:rsid w:val="00137CF3"/>
    <w:rsid w:val="00141DFC"/>
    <w:rsid w:val="0014273A"/>
    <w:rsid w:val="00151425"/>
    <w:rsid w:val="0015211C"/>
    <w:rsid w:val="001523AE"/>
    <w:rsid w:val="00153A0F"/>
    <w:rsid w:val="00163647"/>
    <w:rsid w:val="001677EE"/>
    <w:rsid w:val="00167D50"/>
    <w:rsid w:val="001721E5"/>
    <w:rsid w:val="00173316"/>
    <w:rsid w:val="001745A7"/>
    <w:rsid w:val="00175663"/>
    <w:rsid w:val="0017571B"/>
    <w:rsid w:val="0017599A"/>
    <w:rsid w:val="00176BD5"/>
    <w:rsid w:val="00176C40"/>
    <w:rsid w:val="00176E0F"/>
    <w:rsid w:val="001800DC"/>
    <w:rsid w:val="001845D3"/>
    <w:rsid w:val="00191A2F"/>
    <w:rsid w:val="001920DB"/>
    <w:rsid w:val="00197C68"/>
    <w:rsid w:val="001A02E7"/>
    <w:rsid w:val="001A2D68"/>
    <w:rsid w:val="001A317E"/>
    <w:rsid w:val="001A623E"/>
    <w:rsid w:val="001A71FC"/>
    <w:rsid w:val="001B66ED"/>
    <w:rsid w:val="001C1278"/>
    <w:rsid w:val="001C1E82"/>
    <w:rsid w:val="001C27E8"/>
    <w:rsid w:val="001C5009"/>
    <w:rsid w:val="001C6B15"/>
    <w:rsid w:val="001D0E13"/>
    <w:rsid w:val="001D0F4E"/>
    <w:rsid w:val="001D19D2"/>
    <w:rsid w:val="001D442C"/>
    <w:rsid w:val="001E3157"/>
    <w:rsid w:val="001E4BE5"/>
    <w:rsid w:val="001E759A"/>
    <w:rsid w:val="001E7CEF"/>
    <w:rsid w:val="001F3172"/>
    <w:rsid w:val="001F5371"/>
    <w:rsid w:val="001F796D"/>
    <w:rsid w:val="002022AC"/>
    <w:rsid w:val="00202EAC"/>
    <w:rsid w:val="002030C7"/>
    <w:rsid w:val="00204734"/>
    <w:rsid w:val="00204743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75F4"/>
    <w:rsid w:val="00227A25"/>
    <w:rsid w:val="00230E8A"/>
    <w:rsid w:val="0023414A"/>
    <w:rsid w:val="00236224"/>
    <w:rsid w:val="00241DAB"/>
    <w:rsid w:val="00244B1F"/>
    <w:rsid w:val="00245B7E"/>
    <w:rsid w:val="0024630D"/>
    <w:rsid w:val="00247B3E"/>
    <w:rsid w:val="002527F9"/>
    <w:rsid w:val="002533E8"/>
    <w:rsid w:val="00255DA2"/>
    <w:rsid w:val="002622CE"/>
    <w:rsid w:val="0026387E"/>
    <w:rsid w:val="00264C51"/>
    <w:rsid w:val="00265015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3E11"/>
    <w:rsid w:val="00296CCB"/>
    <w:rsid w:val="00297274"/>
    <w:rsid w:val="002A0653"/>
    <w:rsid w:val="002A0CCD"/>
    <w:rsid w:val="002A42F5"/>
    <w:rsid w:val="002A4366"/>
    <w:rsid w:val="002A789A"/>
    <w:rsid w:val="002B182F"/>
    <w:rsid w:val="002B22DC"/>
    <w:rsid w:val="002B2B25"/>
    <w:rsid w:val="002B2F4A"/>
    <w:rsid w:val="002C00DC"/>
    <w:rsid w:val="002C32BE"/>
    <w:rsid w:val="002C4730"/>
    <w:rsid w:val="002C51DE"/>
    <w:rsid w:val="002C5E69"/>
    <w:rsid w:val="002C6568"/>
    <w:rsid w:val="002D1535"/>
    <w:rsid w:val="002D5A58"/>
    <w:rsid w:val="002D6830"/>
    <w:rsid w:val="002E29AF"/>
    <w:rsid w:val="002E543C"/>
    <w:rsid w:val="002E5B34"/>
    <w:rsid w:val="002F0219"/>
    <w:rsid w:val="002F4AB7"/>
    <w:rsid w:val="002F58C2"/>
    <w:rsid w:val="003006A8"/>
    <w:rsid w:val="00300A98"/>
    <w:rsid w:val="0030167E"/>
    <w:rsid w:val="003026D4"/>
    <w:rsid w:val="00304305"/>
    <w:rsid w:val="00305E5F"/>
    <w:rsid w:val="00311AB8"/>
    <w:rsid w:val="00315162"/>
    <w:rsid w:val="003163CB"/>
    <w:rsid w:val="00317046"/>
    <w:rsid w:val="00317A17"/>
    <w:rsid w:val="00322009"/>
    <w:rsid w:val="00324408"/>
    <w:rsid w:val="003274CC"/>
    <w:rsid w:val="003322DA"/>
    <w:rsid w:val="003349B5"/>
    <w:rsid w:val="00336584"/>
    <w:rsid w:val="003447E7"/>
    <w:rsid w:val="00344F79"/>
    <w:rsid w:val="00345EDC"/>
    <w:rsid w:val="00346BB5"/>
    <w:rsid w:val="00350551"/>
    <w:rsid w:val="0035104A"/>
    <w:rsid w:val="0035581E"/>
    <w:rsid w:val="0036772F"/>
    <w:rsid w:val="00370A54"/>
    <w:rsid w:val="00370DCC"/>
    <w:rsid w:val="00372358"/>
    <w:rsid w:val="00376156"/>
    <w:rsid w:val="003822DC"/>
    <w:rsid w:val="00382747"/>
    <w:rsid w:val="00383C4B"/>
    <w:rsid w:val="00386B6B"/>
    <w:rsid w:val="003872CA"/>
    <w:rsid w:val="00390BDC"/>
    <w:rsid w:val="00391579"/>
    <w:rsid w:val="00393732"/>
    <w:rsid w:val="00396042"/>
    <w:rsid w:val="003A0E9D"/>
    <w:rsid w:val="003A5C44"/>
    <w:rsid w:val="003A745E"/>
    <w:rsid w:val="003A7F9F"/>
    <w:rsid w:val="003B0BE4"/>
    <w:rsid w:val="003B0E97"/>
    <w:rsid w:val="003B3A0C"/>
    <w:rsid w:val="003B5537"/>
    <w:rsid w:val="003B6CD7"/>
    <w:rsid w:val="003C2B83"/>
    <w:rsid w:val="003C78DD"/>
    <w:rsid w:val="003C7CE4"/>
    <w:rsid w:val="003D0E7B"/>
    <w:rsid w:val="003D23E1"/>
    <w:rsid w:val="003D64FA"/>
    <w:rsid w:val="003E074E"/>
    <w:rsid w:val="003F3EF5"/>
    <w:rsid w:val="003F5ECE"/>
    <w:rsid w:val="003F7ADB"/>
    <w:rsid w:val="004016DF"/>
    <w:rsid w:val="00403C7C"/>
    <w:rsid w:val="00406B1B"/>
    <w:rsid w:val="00412277"/>
    <w:rsid w:val="00415621"/>
    <w:rsid w:val="00417BEE"/>
    <w:rsid w:val="00420C99"/>
    <w:rsid w:val="0042110B"/>
    <w:rsid w:val="0042145D"/>
    <w:rsid w:val="0042155D"/>
    <w:rsid w:val="00422C14"/>
    <w:rsid w:val="004314C4"/>
    <w:rsid w:val="00437832"/>
    <w:rsid w:val="00442D34"/>
    <w:rsid w:val="00443FE9"/>
    <w:rsid w:val="004454D3"/>
    <w:rsid w:val="0044597B"/>
    <w:rsid w:val="00446778"/>
    <w:rsid w:val="004477AC"/>
    <w:rsid w:val="00451C95"/>
    <w:rsid w:val="0045253C"/>
    <w:rsid w:val="00453824"/>
    <w:rsid w:val="004538FD"/>
    <w:rsid w:val="004567BB"/>
    <w:rsid w:val="00462B11"/>
    <w:rsid w:val="00464970"/>
    <w:rsid w:val="00465D75"/>
    <w:rsid w:val="00467466"/>
    <w:rsid w:val="0046752C"/>
    <w:rsid w:val="00473793"/>
    <w:rsid w:val="004746BA"/>
    <w:rsid w:val="004752BF"/>
    <w:rsid w:val="00477311"/>
    <w:rsid w:val="004821CB"/>
    <w:rsid w:val="0048220A"/>
    <w:rsid w:val="0048421D"/>
    <w:rsid w:val="004877E0"/>
    <w:rsid w:val="00492B07"/>
    <w:rsid w:val="004932E2"/>
    <w:rsid w:val="00494772"/>
    <w:rsid w:val="00495E4B"/>
    <w:rsid w:val="004A7FE7"/>
    <w:rsid w:val="004B4400"/>
    <w:rsid w:val="004B6F9F"/>
    <w:rsid w:val="004B76A9"/>
    <w:rsid w:val="004B7CC8"/>
    <w:rsid w:val="004C7E52"/>
    <w:rsid w:val="004D1955"/>
    <w:rsid w:val="004D526A"/>
    <w:rsid w:val="004D6A7F"/>
    <w:rsid w:val="004D73C5"/>
    <w:rsid w:val="004D7B74"/>
    <w:rsid w:val="004E347D"/>
    <w:rsid w:val="004E64E0"/>
    <w:rsid w:val="004E7CA0"/>
    <w:rsid w:val="004F0B06"/>
    <w:rsid w:val="004F73D3"/>
    <w:rsid w:val="004F7A6C"/>
    <w:rsid w:val="005002D3"/>
    <w:rsid w:val="005015C5"/>
    <w:rsid w:val="00510780"/>
    <w:rsid w:val="00510D94"/>
    <w:rsid w:val="00514888"/>
    <w:rsid w:val="005157AD"/>
    <w:rsid w:val="00520051"/>
    <w:rsid w:val="0052090A"/>
    <w:rsid w:val="005229CA"/>
    <w:rsid w:val="00524B8E"/>
    <w:rsid w:val="0052636C"/>
    <w:rsid w:val="005273D6"/>
    <w:rsid w:val="005321C4"/>
    <w:rsid w:val="00534F75"/>
    <w:rsid w:val="00536EC3"/>
    <w:rsid w:val="00541AAF"/>
    <w:rsid w:val="00543013"/>
    <w:rsid w:val="005432B6"/>
    <w:rsid w:val="00543B1B"/>
    <w:rsid w:val="00571EFF"/>
    <w:rsid w:val="00572F01"/>
    <w:rsid w:val="005737BB"/>
    <w:rsid w:val="00577CDB"/>
    <w:rsid w:val="00585988"/>
    <w:rsid w:val="00592B91"/>
    <w:rsid w:val="00596257"/>
    <w:rsid w:val="005970D4"/>
    <w:rsid w:val="005A056B"/>
    <w:rsid w:val="005A4EF7"/>
    <w:rsid w:val="005A6188"/>
    <w:rsid w:val="005B076D"/>
    <w:rsid w:val="005B143D"/>
    <w:rsid w:val="005B21E8"/>
    <w:rsid w:val="005B5037"/>
    <w:rsid w:val="005B5A70"/>
    <w:rsid w:val="005C1E97"/>
    <w:rsid w:val="005C2879"/>
    <w:rsid w:val="005C3E0E"/>
    <w:rsid w:val="005C6DF1"/>
    <w:rsid w:val="005D050D"/>
    <w:rsid w:val="005D16CA"/>
    <w:rsid w:val="005D38CF"/>
    <w:rsid w:val="005D4FE9"/>
    <w:rsid w:val="005D5AD6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2212"/>
    <w:rsid w:val="0061493B"/>
    <w:rsid w:val="00616273"/>
    <w:rsid w:val="00622E81"/>
    <w:rsid w:val="006243B8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342D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1A44"/>
    <w:rsid w:val="00672847"/>
    <w:rsid w:val="00674C1C"/>
    <w:rsid w:val="00676AEC"/>
    <w:rsid w:val="00680C70"/>
    <w:rsid w:val="00681014"/>
    <w:rsid w:val="00681319"/>
    <w:rsid w:val="0068406B"/>
    <w:rsid w:val="00685890"/>
    <w:rsid w:val="00686784"/>
    <w:rsid w:val="00686C91"/>
    <w:rsid w:val="006917C8"/>
    <w:rsid w:val="00692108"/>
    <w:rsid w:val="00693F9D"/>
    <w:rsid w:val="0069420C"/>
    <w:rsid w:val="00696F8F"/>
    <w:rsid w:val="006A0CDB"/>
    <w:rsid w:val="006A1256"/>
    <w:rsid w:val="006A316F"/>
    <w:rsid w:val="006A4505"/>
    <w:rsid w:val="006A46F1"/>
    <w:rsid w:val="006A4C5E"/>
    <w:rsid w:val="006A761E"/>
    <w:rsid w:val="006B2D44"/>
    <w:rsid w:val="006B4CDA"/>
    <w:rsid w:val="006B680F"/>
    <w:rsid w:val="006C0D1F"/>
    <w:rsid w:val="006C5D4F"/>
    <w:rsid w:val="006C6B37"/>
    <w:rsid w:val="006D26B7"/>
    <w:rsid w:val="006D6429"/>
    <w:rsid w:val="006E04EA"/>
    <w:rsid w:val="006E2F4A"/>
    <w:rsid w:val="006F3758"/>
    <w:rsid w:val="006F574A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67E9"/>
    <w:rsid w:val="0071206B"/>
    <w:rsid w:val="007135F2"/>
    <w:rsid w:val="00714B0A"/>
    <w:rsid w:val="00714F0E"/>
    <w:rsid w:val="007210EA"/>
    <w:rsid w:val="00723F88"/>
    <w:rsid w:val="00724574"/>
    <w:rsid w:val="0073468A"/>
    <w:rsid w:val="007523CF"/>
    <w:rsid w:val="00752F64"/>
    <w:rsid w:val="00756654"/>
    <w:rsid w:val="00760134"/>
    <w:rsid w:val="00761939"/>
    <w:rsid w:val="007623F6"/>
    <w:rsid w:val="00766E03"/>
    <w:rsid w:val="00771A54"/>
    <w:rsid w:val="00774BD4"/>
    <w:rsid w:val="007776BB"/>
    <w:rsid w:val="00781CA9"/>
    <w:rsid w:val="0078381E"/>
    <w:rsid w:val="00783DBA"/>
    <w:rsid w:val="007846A0"/>
    <w:rsid w:val="00785A55"/>
    <w:rsid w:val="00787E58"/>
    <w:rsid w:val="0079533E"/>
    <w:rsid w:val="0079573B"/>
    <w:rsid w:val="00797BB0"/>
    <w:rsid w:val="007A1CF4"/>
    <w:rsid w:val="007A5628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B99"/>
    <w:rsid w:val="007E22CD"/>
    <w:rsid w:val="007E59B3"/>
    <w:rsid w:val="007E78ED"/>
    <w:rsid w:val="007F08AC"/>
    <w:rsid w:val="007F1D7D"/>
    <w:rsid w:val="007F457E"/>
    <w:rsid w:val="007F4B8D"/>
    <w:rsid w:val="007F67DB"/>
    <w:rsid w:val="00801C1C"/>
    <w:rsid w:val="00807D7D"/>
    <w:rsid w:val="00811FB5"/>
    <w:rsid w:val="0081402A"/>
    <w:rsid w:val="008149B2"/>
    <w:rsid w:val="00815293"/>
    <w:rsid w:val="0081647D"/>
    <w:rsid w:val="00826469"/>
    <w:rsid w:val="00826A92"/>
    <w:rsid w:val="00826ED0"/>
    <w:rsid w:val="0083035D"/>
    <w:rsid w:val="008308D2"/>
    <w:rsid w:val="00835863"/>
    <w:rsid w:val="0084037D"/>
    <w:rsid w:val="00840E86"/>
    <w:rsid w:val="0084265D"/>
    <w:rsid w:val="00843609"/>
    <w:rsid w:val="00843DC9"/>
    <w:rsid w:val="00845952"/>
    <w:rsid w:val="00846D4B"/>
    <w:rsid w:val="00851289"/>
    <w:rsid w:val="0085211B"/>
    <w:rsid w:val="008521BC"/>
    <w:rsid w:val="00852B42"/>
    <w:rsid w:val="00854DF1"/>
    <w:rsid w:val="00856390"/>
    <w:rsid w:val="00856DA1"/>
    <w:rsid w:val="00860DBE"/>
    <w:rsid w:val="008621D6"/>
    <w:rsid w:val="008623EA"/>
    <w:rsid w:val="0086288D"/>
    <w:rsid w:val="00863A0A"/>
    <w:rsid w:val="00866672"/>
    <w:rsid w:val="008674F6"/>
    <w:rsid w:val="008743B0"/>
    <w:rsid w:val="008819B3"/>
    <w:rsid w:val="00882A05"/>
    <w:rsid w:val="00883F94"/>
    <w:rsid w:val="00890A64"/>
    <w:rsid w:val="008913D4"/>
    <w:rsid w:val="00891489"/>
    <w:rsid w:val="00891ADC"/>
    <w:rsid w:val="00892118"/>
    <w:rsid w:val="00893DAC"/>
    <w:rsid w:val="008943E5"/>
    <w:rsid w:val="00895EC5"/>
    <w:rsid w:val="008964D5"/>
    <w:rsid w:val="00896E36"/>
    <w:rsid w:val="00897D64"/>
    <w:rsid w:val="00897E32"/>
    <w:rsid w:val="008A0473"/>
    <w:rsid w:val="008A27FE"/>
    <w:rsid w:val="008A3F68"/>
    <w:rsid w:val="008A4C07"/>
    <w:rsid w:val="008A7F78"/>
    <w:rsid w:val="008B26CE"/>
    <w:rsid w:val="008B2CCD"/>
    <w:rsid w:val="008B311B"/>
    <w:rsid w:val="008B4BEC"/>
    <w:rsid w:val="008B6326"/>
    <w:rsid w:val="008C0BD4"/>
    <w:rsid w:val="008C38EA"/>
    <w:rsid w:val="008C5B2F"/>
    <w:rsid w:val="008C64AA"/>
    <w:rsid w:val="008C672B"/>
    <w:rsid w:val="008D0D86"/>
    <w:rsid w:val="008D1D62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2DB8"/>
    <w:rsid w:val="008F3955"/>
    <w:rsid w:val="008F3CA3"/>
    <w:rsid w:val="008F6E9F"/>
    <w:rsid w:val="008F6F84"/>
    <w:rsid w:val="008F7928"/>
    <w:rsid w:val="008F7C10"/>
    <w:rsid w:val="0090072D"/>
    <w:rsid w:val="00905201"/>
    <w:rsid w:val="0090792C"/>
    <w:rsid w:val="00912D80"/>
    <w:rsid w:val="00913503"/>
    <w:rsid w:val="00924E8C"/>
    <w:rsid w:val="00925694"/>
    <w:rsid w:val="00925F70"/>
    <w:rsid w:val="00925F72"/>
    <w:rsid w:val="00926FE4"/>
    <w:rsid w:val="00927066"/>
    <w:rsid w:val="00932BB5"/>
    <w:rsid w:val="00933476"/>
    <w:rsid w:val="0093596C"/>
    <w:rsid w:val="009376CF"/>
    <w:rsid w:val="00937CC4"/>
    <w:rsid w:val="00941B5C"/>
    <w:rsid w:val="00941C37"/>
    <w:rsid w:val="0094307D"/>
    <w:rsid w:val="00943C55"/>
    <w:rsid w:val="00944173"/>
    <w:rsid w:val="009452F6"/>
    <w:rsid w:val="0095354D"/>
    <w:rsid w:val="00954085"/>
    <w:rsid w:val="00954BCB"/>
    <w:rsid w:val="009560E2"/>
    <w:rsid w:val="009603EE"/>
    <w:rsid w:val="00960934"/>
    <w:rsid w:val="00960B64"/>
    <w:rsid w:val="00960D81"/>
    <w:rsid w:val="00961C2F"/>
    <w:rsid w:val="00961D72"/>
    <w:rsid w:val="00964A65"/>
    <w:rsid w:val="00967876"/>
    <w:rsid w:val="00970D30"/>
    <w:rsid w:val="009734A3"/>
    <w:rsid w:val="009807DF"/>
    <w:rsid w:val="009812DE"/>
    <w:rsid w:val="00982DB4"/>
    <w:rsid w:val="00985906"/>
    <w:rsid w:val="009862F1"/>
    <w:rsid w:val="009864A3"/>
    <w:rsid w:val="009871E5"/>
    <w:rsid w:val="00993326"/>
    <w:rsid w:val="00993994"/>
    <w:rsid w:val="009A0512"/>
    <w:rsid w:val="009A2C77"/>
    <w:rsid w:val="009A3465"/>
    <w:rsid w:val="009A3C07"/>
    <w:rsid w:val="009A4E62"/>
    <w:rsid w:val="009A548B"/>
    <w:rsid w:val="009A7483"/>
    <w:rsid w:val="009A76B3"/>
    <w:rsid w:val="009B1A98"/>
    <w:rsid w:val="009C38A2"/>
    <w:rsid w:val="009C53E4"/>
    <w:rsid w:val="009D055D"/>
    <w:rsid w:val="009D0627"/>
    <w:rsid w:val="009D20BC"/>
    <w:rsid w:val="009D6E72"/>
    <w:rsid w:val="009E108E"/>
    <w:rsid w:val="009E419C"/>
    <w:rsid w:val="009E5396"/>
    <w:rsid w:val="009E5452"/>
    <w:rsid w:val="009E5CD0"/>
    <w:rsid w:val="009E62AD"/>
    <w:rsid w:val="009F4E05"/>
    <w:rsid w:val="009F61C2"/>
    <w:rsid w:val="00A02AB4"/>
    <w:rsid w:val="00A05B8C"/>
    <w:rsid w:val="00A0616D"/>
    <w:rsid w:val="00A06EA3"/>
    <w:rsid w:val="00A078A3"/>
    <w:rsid w:val="00A07AB0"/>
    <w:rsid w:val="00A12684"/>
    <w:rsid w:val="00A133C2"/>
    <w:rsid w:val="00A135A6"/>
    <w:rsid w:val="00A13615"/>
    <w:rsid w:val="00A176D2"/>
    <w:rsid w:val="00A21659"/>
    <w:rsid w:val="00A21704"/>
    <w:rsid w:val="00A25CD7"/>
    <w:rsid w:val="00A30320"/>
    <w:rsid w:val="00A336EE"/>
    <w:rsid w:val="00A348B5"/>
    <w:rsid w:val="00A36065"/>
    <w:rsid w:val="00A36BB2"/>
    <w:rsid w:val="00A405C8"/>
    <w:rsid w:val="00A40821"/>
    <w:rsid w:val="00A4220E"/>
    <w:rsid w:val="00A43499"/>
    <w:rsid w:val="00A473E9"/>
    <w:rsid w:val="00A47DE5"/>
    <w:rsid w:val="00A52DE2"/>
    <w:rsid w:val="00A554DB"/>
    <w:rsid w:val="00A57404"/>
    <w:rsid w:val="00A57D20"/>
    <w:rsid w:val="00A602C5"/>
    <w:rsid w:val="00A6462A"/>
    <w:rsid w:val="00A74EEC"/>
    <w:rsid w:val="00A774DA"/>
    <w:rsid w:val="00A802F2"/>
    <w:rsid w:val="00A80321"/>
    <w:rsid w:val="00A811EA"/>
    <w:rsid w:val="00A859B0"/>
    <w:rsid w:val="00A8642C"/>
    <w:rsid w:val="00A86FEC"/>
    <w:rsid w:val="00A870AA"/>
    <w:rsid w:val="00A9023A"/>
    <w:rsid w:val="00A94CA5"/>
    <w:rsid w:val="00A951EA"/>
    <w:rsid w:val="00AA18A8"/>
    <w:rsid w:val="00AA43FA"/>
    <w:rsid w:val="00AA4A01"/>
    <w:rsid w:val="00AB4637"/>
    <w:rsid w:val="00AB5DD5"/>
    <w:rsid w:val="00AB625A"/>
    <w:rsid w:val="00AB72C1"/>
    <w:rsid w:val="00AC215B"/>
    <w:rsid w:val="00AC277A"/>
    <w:rsid w:val="00AC28F7"/>
    <w:rsid w:val="00AC3CEB"/>
    <w:rsid w:val="00AC5CF1"/>
    <w:rsid w:val="00AC5F1C"/>
    <w:rsid w:val="00AD0885"/>
    <w:rsid w:val="00AD1495"/>
    <w:rsid w:val="00AD2C55"/>
    <w:rsid w:val="00AD5CCE"/>
    <w:rsid w:val="00AD786E"/>
    <w:rsid w:val="00AE050B"/>
    <w:rsid w:val="00AE08F9"/>
    <w:rsid w:val="00AE093F"/>
    <w:rsid w:val="00AE19FF"/>
    <w:rsid w:val="00AE3023"/>
    <w:rsid w:val="00AE63AB"/>
    <w:rsid w:val="00AE76F6"/>
    <w:rsid w:val="00AF338A"/>
    <w:rsid w:val="00AF3A88"/>
    <w:rsid w:val="00AF5353"/>
    <w:rsid w:val="00AF76CE"/>
    <w:rsid w:val="00B029F7"/>
    <w:rsid w:val="00B03767"/>
    <w:rsid w:val="00B04279"/>
    <w:rsid w:val="00B049AF"/>
    <w:rsid w:val="00B1122F"/>
    <w:rsid w:val="00B1127D"/>
    <w:rsid w:val="00B1130B"/>
    <w:rsid w:val="00B134B6"/>
    <w:rsid w:val="00B1370D"/>
    <w:rsid w:val="00B14672"/>
    <w:rsid w:val="00B20353"/>
    <w:rsid w:val="00B203C5"/>
    <w:rsid w:val="00B20403"/>
    <w:rsid w:val="00B21EFA"/>
    <w:rsid w:val="00B232A5"/>
    <w:rsid w:val="00B247A7"/>
    <w:rsid w:val="00B274A1"/>
    <w:rsid w:val="00B31F27"/>
    <w:rsid w:val="00B32EBF"/>
    <w:rsid w:val="00B3396D"/>
    <w:rsid w:val="00B33987"/>
    <w:rsid w:val="00B34499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138"/>
    <w:rsid w:val="00B805C7"/>
    <w:rsid w:val="00B813D3"/>
    <w:rsid w:val="00B816BD"/>
    <w:rsid w:val="00B853F4"/>
    <w:rsid w:val="00B910E5"/>
    <w:rsid w:val="00B93642"/>
    <w:rsid w:val="00BA246C"/>
    <w:rsid w:val="00BA289F"/>
    <w:rsid w:val="00BA33A5"/>
    <w:rsid w:val="00BB2633"/>
    <w:rsid w:val="00BB5703"/>
    <w:rsid w:val="00BB5DE6"/>
    <w:rsid w:val="00BC39DB"/>
    <w:rsid w:val="00BC3D58"/>
    <w:rsid w:val="00BC7A61"/>
    <w:rsid w:val="00BD0582"/>
    <w:rsid w:val="00BD10EF"/>
    <w:rsid w:val="00BD71F3"/>
    <w:rsid w:val="00BE3B72"/>
    <w:rsid w:val="00BE530B"/>
    <w:rsid w:val="00BE6B78"/>
    <w:rsid w:val="00BF0885"/>
    <w:rsid w:val="00BF15C3"/>
    <w:rsid w:val="00BF1707"/>
    <w:rsid w:val="00BF3750"/>
    <w:rsid w:val="00BF5372"/>
    <w:rsid w:val="00BF5D1F"/>
    <w:rsid w:val="00BF6D4A"/>
    <w:rsid w:val="00BF6D99"/>
    <w:rsid w:val="00C0160D"/>
    <w:rsid w:val="00C05691"/>
    <w:rsid w:val="00C12AC8"/>
    <w:rsid w:val="00C14CD7"/>
    <w:rsid w:val="00C178E1"/>
    <w:rsid w:val="00C17F23"/>
    <w:rsid w:val="00C21275"/>
    <w:rsid w:val="00C21747"/>
    <w:rsid w:val="00C274E2"/>
    <w:rsid w:val="00C35F66"/>
    <w:rsid w:val="00C37CCC"/>
    <w:rsid w:val="00C40621"/>
    <w:rsid w:val="00C4111A"/>
    <w:rsid w:val="00C4208E"/>
    <w:rsid w:val="00C42113"/>
    <w:rsid w:val="00C44F4C"/>
    <w:rsid w:val="00C45710"/>
    <w:rsid w:val="00C46299"/>
    <w:rsid w:val="00C47972"/>
    <w:rsid w:val="00C47BF3"/>
    <w:rsid w:val="00C51A2B"/>
    <w:rsid w:val="00C56337"/>
    <w:rsid w:val="00C56960"/>
    <w:rsid w:val="00C57924"/>
    <w:rsid w:val="00C62315"/>
    <w:rsid w:val="00C63621"/>
    <w:rsid w:val="00C64015"/>
    <w:rsid w:val="00C65480"/>
    <w:rsid w:val="00C6612D"/>
    <w:rsid w:val="00C70087"/>
    <w:rsid w:val="00C70C6A"/>
    <w:rsid w:val="00C7167B"/>
    <w:rsid w:val="00C73F70"/>
    <w:rsid w:val="00C74344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1C27"/>
    <w:rsid w:val="00CA230B"/>
    <w:rsid w:val="00CA3C00"/>
    <w:rsid w:val="00CB2322"/>
    <w:rsid w:val="00CB72B2"/>
    <w:rsid w:val="00CB7A74"/>
    <w:rsid w:val="00CC05B7"/>
    <w:rsid w:val="00CC2785"/>
    <w:rsid w:val="00CC471B"/>
    <w:rsid w:val="00CC4C02"/>
    <w:rsid w:val="00CC5C89"/>
    <w:rsid w:val="00CC6124"/>
    <w:rsid w:val="00CC67C7"/>
    <w:rsid w:val="00CD0E0C"/>
    <w:rsid w:val="00CD1395"/>
    <w:rsid w:val="00CD2C69"/>
    <w:rsid w:val="00CD49E0"/>
    <w:rsid w:val="00CD4B52"/>
    <w:rsid w:val="00CD7665"/>
    <w:rsid w:val="00CE4E52"/>
    <w:rsid w:val="00CF0BC4"/>
    <w:rsid w:val="00CF49AE"/>
    <w:rsid w:val="00CF6CC6"/>
    <w:rsid w:val="00D01530"/>
    <w:rsid w:val="00D03522"/>
    <w:rsid w:val="00D05830"/>
    <w:rsid w:val="00D06098"/>
    <w:rsid w:val="00D06137"/>
    <w:rsid w:val="00D10750"/>
    <w:rsid w:val="00D126C5"/>
    <w:rsid w:val="00D14512"/>
    <w:rsid w:val="00D1696F"/>
    <w:rsid w:val="00D2087B"/>
    <w:rsid w:val="00D20B3E"/>
    <w:rsid w:val="00D227B7"/>
    <w:rsid w:val="00D311A6"/>
    <w:rsid w:val="00D33214"/>
    <w:rsid w:val="00D35E64"/>
    <w:rsid w:val="00D41916"/>
    <w:rsid w:val="00D42FF1"/>
    <w:rsid w:val="00D5052A"/>
    <w:rsid w:val="00D521B2"/>
    <w:rsid w:val="00D54669"/>
    <w:rsid w:val="00D57AFF"/>
    <w:rsid w:val="00D6073A"/>
    <w:rsid w:val="00D619B3"/>
    <w:rsid w:val="00D666C5"/>
    <w:rsid w:val="00D701EA"/>
    <w:rsid w:val="00D7143C"/>
    <w:rsid w:val="00D72E95"/>
    <w:rsid w:val="00D73D19"/>
    <w:rsid w:val="00D771CC"/>
    <w:rsid w:val="00D9643B"/>
    <w:rsid w:val="00D977A0"/>
    <w:rsid w:val="00D97A2E"/>
    <w:rsid w:val="00DA095F"/>
    <w:rsid w:val="00DB3614"/>
    <w:rsid w:val="00DB482B"/>
    <w:rsid w:val="00DB68EE"/>
    <w:rsid w:val="00DB7264"/>
    <w:rsid w:val="00DC0619"/>
    <w:rsid w:val="00DC2769"/>
    <w:rsid w:val="00DC4114"/>
    <w:rsid w:val="00DC4A67"/>
    <w:rsid w:val="00DC52A5"/>
    <w:rsid w:val="00DC5FDA"/>
    <w:rsid w:val="00DC619C"/>
    <w:rsid w:val="00DC75CB"/>
    <w:rsid w:val="00DD0A53"/>
    <w:rsid w:val="00DD348F"/>
    <w:rsid w:val="00DD6513"/>
    <w:rsid w:val="00DD6658"/>
    <w:rsid w:val="00DE3E32"/>
    <w:rsid w:val="00DE4DC8"/>
    <w:rsid w:val="00DE5782"/>
    <w:rsid w:val="00DF4714"/>
    <w:rsid w:val="00DF50D8"/>
    <w:rsid w:val="00DF6377"/>
    <w:rsid w:val="00DF7CCD"/>
    <w:rsid w:val="00E01838"/>
    <w:rsid w:val="00E06264"/>
    <w:rsid w:val="00E064AC"/>
    <w:rsid w:val="00E13AAB"/>
    <w:rsid w:val="00E14500"/>
    <w:rsid w:val="00E1454B"/>
    <w:rsid w:val="00E14D1C"/>
    <w:rsid w:val="00E15283"/>
    <w:rsid w:val="00E16121"/>
    <w:rsid w:val="00E21500"/>
    <w:rsid w:val="00E23215"/>
    <w:rsid w:val="00E24E3B"/>
    <w:rsid w:val="00E25E07"/>
    <w:rsid w:val="00E26BCF"/>
    <w:rsid w:val="00E27617"/>
    <w:rsid w:val="00E308B3"/>
    <w:rsid w:val="00E31664"/>
    <w:rsid w:val="00E3234E"/>
    <w:rsid w:val="00E338A5"/>
    <w:rsid w:val="00E341D1"/>
    <w:rsid w:val="00E417E8"/>
    <w:rsid w:val="00E432B4"/>
    <w:rsid w:val="00E448F3"/>
    <w:rsid w:val="00E44996"/>
    <w:rsid w:val="00E522F3"/>
    <w:rsid w:val="00E533B0"/>
    <w:rsid w:val="00E53CA8"/>
    <w:rsid w:val="00E53E20"/>
    <w:rsid w:val="00E5415C"/>
    <w:rsid w:val="00E5437C"/>
    <w:rsid w:val="00E62D66"/>
    <w:rsid w:val="00E6437E"/>
    <w:rsid w:val="00E65B3D"/>
    <w:rsid w:val="00E65E14"/>
    <w:rsid w:val="00E65FF7"/>
    <w:rsid w:val="00E7692D"/>
    <w:rsid w:val="00E840A3"/>
    <w:rsid w:val="00E87D49"/>
    <w:rsid w:val="00E87EB9"/>
    <w:rsid w:val="00E91983"/>
    <w:rsid w:val="00EA6CF1"/>
    <w:rsid w:val="00EA6EEA"/>
    <w:rsid w:val="00EA7C09"/>
    <w:rsid w:val="00EB19C4"/>
    <w:rsid w:val="00EB77D8"/>
    <w:rsid w:val="00EB7879"/>
    <w:rsid w:val="00EC063D"/>
    <w:rsid w:val="00EC06BA"/>
    <w:rsid w:val="00EC4837"/>
    <w:rsid w:val="00EC495A"/>
    <w:rsid w:val="00EC49EC"/>
    <w:rsid w:val="00EC557D"/>
    <w:rsid w:val="00EC7E38"/>
    <w:rsid w:val="00ED1A98"/>
    <w:rsid w:val="00ED2272"/>
    <w:rsid w:val="00ED3BBB"/>
    <w:rsid w:val="00ED45B3"/>
    <w:rsid w:val="00ED4E7E"/>
    <w:rsid w:val="00ED6919"/>
    <w:rsid w:val="00EE1E4D"/>
    <w:rsid w:val="00EE4CD8"/>
    <w:rsid w:val="00EE52D6"/>
    <w:rsid w:val="00EE5466"/>
    <w:rsid w:val="00EE5F25"/>
    <w:rsid w:val="00EF0B34"/>
    <w:rsid w:val="00EF1118"/>
    <w:rsid w:val="00EF1712"/>
    <w:rsid w:val="00EF2E90"/>
    <w:rsid w:val="00EF6E89"/>
    <w:rsid w:val="00F1168A"/>
    <w:rsid w:val="00F20CC6"/>
    <w:rsid w:val="00F2141E"/>
    <w:rsid w:val="00F40000"/>
    <w:rsid w:val="00F41058"/>
    <w:rsid w:val="00F416FF"/>
    <w:rsid w:val="00F42297"/>
    <w:rsid w:val="00F4397F"/>
    <w:rsid w:val="00F440C7"/>
    <w:rsid w:val="00F45E4C"/>
    <w:rsid w:val="00F53C8F"/>
    <w:rsid w:val="00F555CB"/>
    <w:rsid w:val="00F558D7"/>
    <w:rsid w:val="00F62411"/>
    <w:rsid w:val="00F63EBB"/>
    <w:rsid w:val="00F665E9"/>
    <w:rsid w:val="00F67AD0"/>
    <w:rsid w:val="00F70A62"/>
    <w:rsid w:val="00F71774"/>
    <w:rsid w:val="00F72D93"/>
    <w:rsid w:val="00F74621"/>
    <w:rsid w:val="00F75436"/>
    <w:rsid w:val="00F827D5"/>
    <w:rsid w:val="00F82F52"/>
    <w:rsid w:val="00F848F7"/>
    <w:rsid w:val="00F9307B"/>
    <w:rsid w:val="00F94CD7"/>
    <w:rsid w:val="00F950B8"/>
    <w:rsid w:val="00F95970"/>
    <w:rsid w:val="00FA2114"/>
    <w:rsid w:val="00FA45BC"/>
    <w:rsid w:val="00FA5A65"/>
    <w:rsid w:val="00FA7740"/>
    <w:rsid w:val="00FB1321"/>
    <w:rsid w:val="00FB41B1"/>
    <w:rsid w:val="00FC01FC"/>
    <w:rsid w:val="00FC4403"/>
    <w:rsid w:val="00FC7973"/>
    <w:rsid w:val="00FD1C62"/>
    <w:rsid w:val="00FD38CD"/>
    <w:rsid w:val="00FD3DE0"/>
    <w:rsid w:val="00FE00DC"/>
    <w:rsid w:val="00FE16B4"/>
    <w:rsid w:val="00FE4F39"/>
    <w:rsid w:val="00FE67F2"/>
    <w:rsid w:val="00FE685A"/>
    <w:rsid w:val="00FF3EC1"/>
    <w:rsid w:val="00FF7175"/>
    <w:rsid w:val="00FF7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D8F17-22BA-A64C-A034-7D76C322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7</cp:revision>
  <cp:lastPrinted>2019-07-04T07:54:00Z</cp:lastPrinted>
  <dcterms:created xsi:type="dcterms:W3CDTF">2019-07-05T08:32:00Z</dcterms:created>
  <dcterms:modified xsi:type="dcterms:W3CDTF">2019-07-09T10:04:00Z</dcterms:modified>
</cp:coreProperties>
</file>