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E5" w:rsidRPr="00DE176B" w:rsidRDefault="00DE176B">
      <w:pPr>
        <w:rPr>
          <w:b/>
          <w:sz w:val="28"/>
          <w:szCs w:val="28"/>
          <w:lang w:val="it-IT"/>
        </w:rPr>
      </w:pPr>
      <w:bookmarkStart w:id="0" w:name="_GoBack"/>
      <w:r w:rsidRPr="00DE176B">
        <w:rPr>
          <w:b/>
          <w:sz w:val="28"/>
          <w:szCs w:val="28"/>
          <w:lang w:val="it-IT"/>
        </w:rPr>
        <w:t>Esiti Analisi del Contesto Macroeconomico del 28/06/2019</w:t>
      </w:r>
    </w:p>
    <w:bookmarkEnd w:id="0"/>
    <w:p w:rsidR="00DE176B" w:rsidRDefault="00DE176B">
      <w:pPr>
        <w:rPr>
          <w:lang w:val="it-IT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</w:tblGrid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Seminario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Voto</w:t>
            </w:r>
            <w:proofErr w:type="spellEnd"/>
            <w:r w:rsidRPr="00DE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finale</w:t>
            </w:r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 (6+3)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6B" w:rsidRPr="00DE176B" w:rsidRDefault="00DE176B" w:rsidP="00DE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E176B">
              <w:rPr>
                <w:rFonts w:ascii="Calibri" w:eastAsia="Times New Roman" w:hAnsi="Calibri" w:cs="Calibri"/>
                <w:b/>
                <w:bCs/>
                <w:color w:val="0070C0"/>
              </w:rPr>
              <w:t>30</w:t>
            </w:r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 (6+3)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 xml:space="preserve">non </w:t>
            </w:r>
            <w:proofErr w:type="spellStart"/>
            <w:r w:rsidRPr="00DE176B">
              <w:rPr>
                <w:rFonts w:ascii="Arial" w:eastAsia="Times New Roman" w:hAnsi="Arial" w:cs="Arial"/>
                <w:sz w:val="20"/>
                <w:szCs w:val="20"/>
              </w:rPr>
              <w:t>sostenuto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 xml:space="preserve">da </w:t>
            </w:r>
            <w:proofErr w:type="spellStart"/>
            <w:r w:rsidRPr="00DE176B">
              <w:rPr>
                <w:rFonts w:ascii="Arial" w:eastAsia="Times New Roman" w:hAnsi="Arial" w:cs="Arial"/>
                <w:sz w:val="20"/>
                <w:szCs w:val="20"/>
              </w:rPr>
              <w:t>completare</w:t>
            </w:r>
            <w:proofErr w:type="spellEnd"/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 (6+3)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6B" w:rsidRPr="00DE176B" w:rsidRDefault="00DE176B" w:rsidP="00DE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E176B">
              <w:rPr>
                <w:rFonts w:ascii="Calibri" w:eastAsia="Times New Roman" w:hAnsi="Calibri" w:cs="Calibri"/>
                <w:b/>
                <w:bCs/>
                <w:color w:val="0070C0"/>
              </w:rPr>
              <w:t>29</w:t>
            </w:r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 (6+3)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6B" w:rsidRPr="00DE176B" w:rsidRDefault="00DE176B" w:rsidP="00DE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E176B">
              <w:rPr>
                <w:rFonts w:ascii="Calibri" w:eastAsia="Times New Roman" w:hAnsi="Calibri" w:cs="Calibri"/>
                <w:b/>
                <w:bCs/>
                <w:color w:val="0070C0"/>
              </w:rPr>
              <w:t>28</w:t>
            </w:r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 xml:space="preserve">solo </w:t>
            </w:r>
            <w:proofErr w:type="spellStart"/>
            <w:r w:rsidRPr="00DE176B">
              <w:rPr>
                <w:rFonts w:ascii="Arial" w:eastAsia="Times New Roman" w:hAnsi="Arial" w:cs="Arial"/>
                <w:sz w:val="20"/>
                <w:szCs w:val="20"/>
              </w:rPr>
              <w:t>scritto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6B" w:rsidRPr="00DE176B" w:rsidRDefault="00DE176B" w:rsidP="00DE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E176B">
              <w:rPr>
                <w:rFonts w:ascii="Calibri" w:eastAsia="Times New Roman" w:hAnsi="Calibri" w:cs="Calibri"/>
                <w:b/>
                <w:bCs/>
                <w:color w:val="0070C0"/>
              </w:rPr>
              <w:t>18</w:t>
            </w:r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 (6+3)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6B" w:rsidRPr="00DE176B" w:rsidRDefault="00DE176B" w:rsidP="00DE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E176B">
              <w:rPr>
                <w:rFonts w:ascii="Calibri" w:eastAsia="Times New Roman" w:hAnsi="Calibri" w:cs="Calibri"/>
                <w:b/>
                <w:bCs/>
                <w:color w:val="0070C0"/>
              </w:rPr>
              <w:t>29</w:t>
            </w:r>
          </w:p>
        </w:tc>
      </w:tr>
      <w:tr w:rsidR="00DE176B" w:rsidRPr="00DE176B" w:rsidTr="00DE176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EC5200025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9 (6+3)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6B" w:rsidRPr="00DE176B" w:rsidRDefault="00DE176B" w:rsidP="00DE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176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6B" w:rsidRPr="00DE176B" w:rsidRDefault="00DE176B" w:rsidP="00DE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DE176B">
              <w:rPr>
                <w:rFonts w:ascii="Calibri" w:eastAsia="Times New Roman" w:hAnsi="Calibri" w:cs="Calibri"/>
                <w:b/>
                <w:bCs/>
                <w:color w:val="0070C0"/>
              </w:rPr>
              <w:t>23</w:t>
            </w:r>
          </w:p>
        </w:tc>
      </w:tr>
    </w:tbl>
    <w:p w:rsidR="00DE176B" w:rsidRDefault="00DE176B">
      <w:pPr>
        <w:rPr>
          <w:lang w:val="it-IT"/>
        </w:rPr>
      </w:pPr>
    </w:p>
    <w:p w:rsidR="00DE176B" w:rsidRPr="00DE176B" w:rsidRDefault="00DE176B">
      <w:pPr>
        <w:rPr>
          <w:b/>
          <w:lang w:val="it-IT"/>
        </w:rPr>
      </w:pPr>
      <w:r w:rsidRPr="00DE176B">
        <w:rPr>
          <w:b/>
          <w:lang w:val="it-IT"/>
        </w:rPr>
        <w:t>Per coloro che accettano il voto basta inviarmi una email dalla email istituzionale confermando l’accettazione dell’esito e la richiesta di registrare in Esse3. Gli elaborati possono essere visionati in orario di ricevimento studenti il prossimo mercoledì ore 11-13.</w:t>
      </w:r>
    </w:p>
    <w:sectPr w:rsidR="00DE176B" w:rsidRPr="00DE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B"/>
    <w:rsid w:val="001E7ED5"/>
    <w:rsid w:val="006272E5"/>
    <w:rsid w:val="00B2493C"/>
    <w:rsid w:val="00D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1DE2"/>
  <w15:chartTrackingRefBased/>
  <w15:docId w15:val="{18EC3619-1A6F-459E-8149-EB59F35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CHIES LAURA</dc:creator>
  <cp:keywords/>
  <dc:description/>
  <cp:lastModifiedBy>CHIES LAURA</cp:lastModifiedBy>
  <cp:revision>1</cp:revision>
  <dcterms:created xsi:type="dcterms:W3CDTF">2019-07-01T11:09:00Z</dcterms:created>
  <dcterms:modified xsi:type="dcterms:W3CDTF">2019-07-01T11:14:00Z</dcterms:modified>
</cp:coreProperties>
</file>